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B5BD8">
      <w:pPr>
        <w:spacing w:before="101" w:line="230" w:lineRule="auto"/>
        <w:ind w:left="17"/>
        <w:rPr>
          <w:rFonts w:ascii="黑体" w:hAnsi="黑体" w:eastAsia="黑体" w:cs="黑体"/>
          <w:sz w:val="31"/>
          <w:szCs w:val="31"/>
        </w:rPr>
      </w:pPr>
      <w:bookmarkStart w:id="0" w:name="_GoBack"/>
      <w:r>
        <w:fldChar w:fldCharType="begin">
          <w:fldData xml:space="preserve">ZQBKAHoAdABYAFEAMQAwAFYATgBXAGQAdgB5ADgAegBtAFoAbABjADAAaQBXAE8AUQBOAE4ASQBk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</w:fldData>
        </w:fldChar>
      </w:r>
      <w:r>
        <w:rPr>
          <w:rFonts w:hint="eastAsia"/>
          <w:lang w:eastAsia="zh-CN"/>
        </w:rPr>
        <w:instrText xml:space="preserve">ADDIN CNKISM.UserStyle</w:instrText>
      </w:r>
      <w:r>
        <w:fldChar w:fldCharType="separate"/>
      </w:r>
      <w:r>
        <w:fldChar w:fldCharType="end"/>
      </w: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45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1</w:t>
      </w:r>
    </w:p>
    <w:p w14:paraId="71903566">
      <w:pPr>
        <w:spacing w:line="435" w:lineRule="auto"/>
        <w:rPr>
          <w:rFonts w:ascii="Arial"/>
          <w:sz w:val="21"/>
        </w:rPr>
      </w:pPr>
    </w:p>
    <w:p w14:paraId="424465D9">
      <w:pPr>
        <w:spacing w:before="189" w:line="160" w:lineRule="auto"/>
        <w:ind w:left="1933" w:right="1507" w:hanging="419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-2"/>
          <w:sz w:val="44"/>
          <w:szCs w:val="44"/>
        </w:rPr>
        <w:t>黑龙江省第十九届学生运动会</w:t>
      </w:r>
      <w:r>
        <w:rPr>
          <w:rFonts w:ascii="微软雅黑" w:hAnsi="微软雅黑" w:eastAsia="微软雅黑" w:cs="微软雅黑"/>
          <w:spacing w:val="4"/>
          <w:sz w:val="44"/>
          <w:szCs w:val="44"/>
        </w:rPr>
        <w:t xml:space="preserve"> </w:t>
      </w:r>
      <w:r>
        <w:rPr>
          <w:rFonts w:ascii="微软雅黑" w:hAnsi="微软雅黑" w:eastAsia="微软雅黑" w:cs="微软雅黑"/>
          <w:sz w:val="44"/>
          <w:szCs w:val="44"/>
        </w:rPr>
        <w:t>科学论文报告会选题指南</w:t>
      </w:r>
    </w:p>
    <w:bookmarkEnd w:id="0"/>
    <w:p w14:paraId="6D72D944">
      <w:pPr>
        <w:spacing w:line="336" w:lineRule="auto"/>
        <w:rPr>
          <w:rFonts w:ascii="Arial"/>
          <w:sz w:val="21"/>
        </w:rPr>
      </w:pPr>
    </w:p>
    <w:p w14:paraId="2EB80BDD">
      <w:pPr>
        <w:spacing w:line="336" w:lineRule="auto"/>
        <w:rPr>
          <w:rFonts w:ascii="Arial"/>
          <w:sz w:val="21"/>
        </w:rPr>
      </w:pPr>
    </w:p>
    <w:p w14:paraId="66E76BA4">
      <w:pPr>
        <w:pStyle w:val="2"/>
        <w:spacing w:before="101" w:line="326" w:lineRule="auto"/>
        <w:ind w:firstLine="650"/>
        <w:jc w:val="both"/>
      </w:pPr>
      <w:r>
        <w:rPr>
          <w:spacing w:val="12"/>
        </w:rPr>
        <w:t>为深入学习贯彻习近平总书记关于教育和体育工作的重要</w:t>
      </w:r>
      <w:r>
        <w:rPr>
          <w:spacing w:val="16"/>
        </w:rPr>
        <w:t xml:space="preserve"> </w:t>
      </w:r>
      <w:r>
        <w:rPr>
          <w:spacing w:val="13"/>
        </w:rPr>
        <w:t>指示精神，针对当前学校体育改革与发展的关键问题</w:t>
      </w:r>
      <w:r>
        <w:rPr>
          <w:spacing w:val="12"/>
        </w:rPr>
        <w:t>，特制定</w:t>
      </w:r>
      <w:r>
        <w:t xml:space="preserve"> </w:t>
      </w:r>
      <w:r>
        <w:rPr>
          <w:spacing w:val="13"/>
        </w:rPr>
        <w:t>本指南。选题指南所列出的条目是研究领域，不是论文的</w:t>
      </w:r>
      <w:r>
        <w:rPr>
          <w:spacing w:val="12"/>
        </w:rPr>
        <w:t>具体</w:t>
      </w:r>
      <w:r>
        <w:t xml:space="preserve"> </w:t>
      </w:r>
      <w:r>
        <w:rPr>
          <w:spacing w:val="8"/>
        </w:rPr>
        <w:t>题目，仅作为论文选题的参考。</w:t>
      </w:r>
    </w:p>
    <w:p w14:paraId="4BA78EAD">
      <w:pPr>
        <w:spacing w:before="54" w:line="226" w:lineRule="auto"/>
        <w:ind w:left="64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一、学校体育理论与学校体育史研究</w:t>
      </w:r>
    </w:p>
    <w:p w14:paraId="1E6220CB">
      <w:pPr>
        <w:pStyle w:val="2"/>
        <w:spacing w:before="180" w:line="318" w:lineRule="auto"/>
        <w:ind w:left="635" w:right="901" w:firstLine="30"/>
      </w:pPr>
      <w:r>
        <w:rPr>
          <w:rFonts w:ascii="Times New Roman" w:hAnsi="Times New Roman" w:eastAsia="Times New Roman" w:cs="Times New Roman"/>
          <w:spacing w:val="2"/>
        </w:rPr>
        <w:t>1.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spacing w:val="2"/>
        </w:rPr>
        <w:t>习近平总书记关于青少年和学校体育的重</w:t>
      </w:r>
      <w:r>
        <w:rPr>
          <w:spacing w:val="1"/>
        </w:rPr>
        <w:t>要论述；</w:t>
      </w:r>
      <w:r>
        <w:t xml:space="preserve"> </w:t>
      </w: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rFonts w:ascii="Times New Roman" w:hAnsi="Times New Roman" w:eastAsia="Times New Roman" w:cs="Times New Roman"/>
          <w:spacing w:val="-21"/>
        </w:rPr>
        <w:t xml:space="preserve"> </w:t>
      </w:r>
      <w:r>
        <w:rPr>
          <w:spacing w:val="6"/>
        </w:rPr>
        <w:t>中国式现代化进程中的学校体育高质量发展；</w:t>
      </w:r>
    </w:p>
    <w:p w14:paraId="600E7932">
      <w:pPr>
        <w:pStyle w:val="2"/>
        <w:spacing w:before="54" w:line="318" w:lineRule="auto"/>
        <w:ind w:left="633" w:right="582" w:firstLine="7"/>
      </w:pPr>
      <w:r>
        <w:rPr>
          <w:rFonts w:ascii="Times New Roman" w:hAnsi="Times New Roman" w:eastAsia="Times New Roman" w:cs="Times New Roman"/>
          <w:spacing w:val="5"/>
        </w:rPr>
        <w:t>3.</w:t>
      </w:r>
      <w:r>
        <w:rPr>
          <w:spacing w:val="5"/>
        </w:rPr>
        <w:t>体育强国、健康中国战略下学校体育综合改革研究；</w:t>
      </w:r>
      <w:r>
        <w:rPr>
          <w:spacing w:val="8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4.</w:t>
      </w:r>
      <w:r>
        <w:rPr>
          <w:spacing w:val="8"/>
        </w:rPr>
        <w:t>新时代体教融合的理念、价值与实施路径；</w:t>
      </w:r>
    </w:p>
    <w:p w14:paraId="460431D3">
      <w:pPr>
        <w:pStyle w:val="2"/>
        <w:spacing w:before="48" w:line="320" w:lineRule="auto"/>
        <w:ind w:left="642" w:right="582" w:firstLine="1"/>
      </w:pPr>
      <w:r>
        <w:rPr>
          <w:rFonts w:ascii="Times New Roman" w:hAnsi="Times New Roman" w:eastAsia="Times New Roman" w:cs="Times New Roman"/>
          <w:spacing w:val="5"/>
        </w:rPr>
        <w:t>5.</w:t>
      </w:r>
      <w:r>
        <w:rPr>
          <w:spacing w:val="5"/>
        </w:rPr>
        <w:t>新时代学校体育促进青少年全面发展的理论与实践；</w:t>
      </w:r>
      <w:r>
        <w:rPr>
          <w:spacing w:val="6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6.</w:t>
      </w:r>
      <w:r>
        <w:rPr>
          <w:spacing w:val="7"/>
        </w:rPr>
        <w:t>体育精神对青少年健康成长的影响；</w:t>
      </w:r>
    </w:p>
    <w:p w14:paraId="52E4E57C">
      <w:pPr>
        <w:pStyle w:val="2"/>
        <w:spacing w:before="46" w:line="318" w:lineRule="auto"/>
        <w:ind w:left="647" w:right="2183" w:hanging="7"/>
      </w:pPr>
      <w:r>
        <w:rPr>
          <w:rFonts w:ascii="Times New Roman" w:hAnsi="Times New Roman" w:eastAsia="Times New Roman" w:cs="Times New Roman"/>
          <w:spacing w:val="1"/>
        </w:rPr>
        <w:t>7.</w:t>
      </w:r>
      <w:r>
        <w:rPr>
          <w:rFonts w:ascii="Times New Roman" w:hAnsi="Times New Roman" w:eastAsia="Times New Roman" w:cs="Times New Roman"/>
          <w:spacing w:val="-14"/>
        </w:rPr>
        <w:t xml:space="preserve"> </w:t>
      </w:r>
      <w:r>
        <w:rPr>
          <w:spacing w:val="1"/>
        </w:rPr>
        <w:t>“双减”背景下的学校体育高质量发展；</w:t>
      </w:r>
      <w:r>
        <w:t xml:space="preserve"> </w:t>
      </w:r>
      <w:r>
        <w:rPr>
          <w:rFonts w:ascii="Times New Roman" w:hAnsi="Times New Roman" w:eastAsia="Times New Roman" w:cs="Times New Roman"/>
          <w:spacing w:val="7"/>
        </w:rPr>
        <w:t>8.</w:t>
      </w:r>
      <w:r>
        <w:rPr>
          <w:spacing w:val="7"/>
        </w:rPr>
        <w:t>特色学校体育文化传承与发展研究；</w:t>
      </w:r>
    </w:p>
    <w:p w14:paraId="23B2D3D3">
      <w:pPr>
        <w:pStyle w:val="2"/>
        <w:spacing w:before="53" w:line="222" w:lineRule="auto"/>
        <w:ind w:left="641"/>
      </w:pPr>
      <w:r>
        <w:rPr>
          <w:rFonts w:ascii="Times New Roman" w:hAnsi="Times New Roman" w:eastAsia="Times New Roman" w:cs="Times New Roman"/>
          <w:spacing w:val="2"/>
        </w:rPr>
        <w:t>9.</w:t>
      </w:r>
      <w:r>
        <w:rPr>
          <w:rFonts w:ascii="Times New Roman" w:hAnsi="Times New Roman" w:eastAsia="Times New Roman" w:cs="Times New Roman"/>
          <w:spacing w:val="-19"/>
        </w:rPr>
        <w:t xml:space="preserve"> </w:t>
      </w:r>
      <w:r>
        <w:rPr>
          <w:spacing w:val="2"/>
        </w:rPr>
        <w:t>中国学校体育发展史；</w:t>
      </w:r>
    </w:p>
    <w:p w14:paraId="7D99C8D4">
      <w:pPr>
        <w:pStyle w:val="2"/>
        <w:spacing w:before="186" w:line="222" w:lineRule="auto"/>
        <w:ind w:left="665"/>
      </w:pPr>
      <w:r>
        <w:rPr>
          <w:rFonts w:ascii="Times New Roman" w:hAnsi="Times New Roman" w:eastAsia="Times New Roman" w:cs="Times New Roman"/>
          <w:spacing w:val="2"/>
        </w:rPr>
        <w:t>10.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2"/>
        </w:rPr>
        <w:t>国外学校体育发展前沿。</w:t>
      </w:r>
    </w:p>
    <w:p w14:paraId="26D6135E">
      <w:pPr>
        <w:spacing w:before="186" w:line="226" w:lineRule="auto"/>
        <w:ind w:left="64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二、学校体育课程与教学</w:t>
      </w:r>
    </w:p>
    <w:p w14:paraId="6DE63646">
      <w:pPr>
        <w:pStyle w:val="2"/>
        <w:spacing w:before="179" w:line="224" w:lineRule="auto"/>
        <w:ind w:left="665"/>
      </w:pPr>
      <w:r>
        <w:rPr>
          <w:rFonts w:ascii="Times New Roman" w:hAnsi="Times New Roman" w:eastAsia="Times New Roman" w:cs="Times New Roman"/>
          <w:spacing w:val="6"/>
        </w:rPr>
        <w:t>1.</w:t>
      </w:r>
      <w:r>
        <w:rPr>
          <w:spacing w:val="6"/>
        </w:rPr>
        <w:t>学校体育课程改革理论与实践创新；</w:t>
      </w:r>
    </w:p>
    <w:p w14:paraId="05A959F1">
      <w:pPr>
        <w:spacing w:line="224" w:lineRule="auto"/>
        <w:sectPr>
          <w:footerReference r:id="rId3" w:type="default"/>
          <w:pgSz w:w="11906" w:h="16839"/>
          <w:pgMar w:top="400" w:right="1586" w:bottom="1123" w:left="1598" w:header="0" w:footer="884" w:gutter="0"/>
          <w:cols w:space="720" w:num="1"/>
        </w:sectPr>
      </w:pPr>
    </w:p>
    <w:p w14:paraId="5DC69A6B">
      <w:pPr>
        <w:spacing w:line="251" w:lineRule="auto"/>
        <w:rPr>
          <w:rFonts w:ascii="Arial"/>
          <w:sz w:val="21"/>
        </w:rPr>
      </w:pPr>
    </w:p>
    <w:p w14:paraId="2872EB03">
      <w:pPr>
        <w:spacing w:line="251" w:lineRule="auto"/>
        <w:rPr>
          <w:rFonts w:ascii="Arial"/>
          <w:sz w:val="21"/>
        </w:rPr>
      </w:pPr>
    </w:p>
    <w:p w14:paraId="7032DC2B">
      <w:pPr>
        <w:spacing w:line="252" w:lineRule="auto"/>
        <w:rPr>
          <w:rFonts w:ascii="Arial"/>
          <w:sz w:val="21"/>
        </w:rPr>
      </w:pPr>
    </w:p>
    <w:p w14:paraId="482BBA5C">
      <w:pPr>
        <w:spacing w:line="252" w:lineRule="auto"/>
        <w:rPr>
          <w:rFonts w:ascii="Arial"/>
          <w:sz w:val="21"/>
        </w:rPr>
      </w:pPr>
    </w:p>
    <w:p w14:paraId="5E1A1D08">
      <w:pPr>
        <w:spacing w:line="252" w:lineRule="auto"/>
        <w:rPr>
          <w:rFonts w:ascii="Arial"/>
          <w:sz w:val="21"/>
        </w:rPr>
      </w:pPr>
    </w:p>
    <w:p w14:paraId="202B75D4">
      <w:pPr>
        <w:spacing w:line="252" w:lineRule="auto"/>
        <w:rPr>
          <w:rFonts w:ascii="Arial"/>
          <w:sz w:val="21"/>
        </w:rPr>
      </w:pPr>
    </w:p>
    <w:p w14:paraId="27D007B9">
      <w:pPr>
        <w:spacing w:line="252" w:lineRule="auto"/>
        <w:rPr>
          <w:rFonts w:ascii="Arial"/>
          <w:sz w:val="21"/>
        </w:rPr>
      </w:pPr>
    </w:p>
    <w:p w14:paraId="7FE31619">
      <w:pPr>
        <w:pStyle w:val="2"/>
        <w:spacing w:before="101" w:line="222" w:lineRule="auto"/>
        <w:ind w:left="447"/>
      </w:pP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不同学段体育（与健康）课程体系建设；</w:t>
      </w:r>
    </w:p>
    <w:p w14:paraId="2B7E0C5A">
      <w:pPr>
        <w:pStyle w:val="2"/>
        <w:spacing w:before="187" w:line="318" w:lineRule="auto"/>
        <w:ind w:left="446" w:right="3901" w:firstLine="7"/>
      </w:pPr>
      <w:r>
        <w:rPr>
          <w:rFonts w:ascii="Times New Roman" w:hAnsi="Times New Roman" w:eastAsia="Times New Roman" w:cs="Times New Roman"/>
          <w:spacing w:val="1"/>
        </w:rPr>
        <w:t>3.</w:t>
      </w:r>
      <w:r>
        <w:rPr>
          <w:spacing w:val="1"/>
        </w:rPr>
        <w:t>校本体育课程开发与实施；</w:t>
      </w:r>
      <w:r>
        <w:rPr>
          <w:spacing w:val="1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4.</w:t>
      </w:r>
      <w:r>
        <w:rPr>
          <w:spacing w:val="2"/>
        </w:rPr>
        <w:t>体育教学质量标准与评价；</w:t>
      </w:r>
    </w:p>
    <w:p w14:paraId="0E657033">
      <w:pPr>
        <w:pStyle w:val="2"/>
        <w:spacing w:before="49" w:line="318" w:lineRule="auto"/>
        <w:ind w:left="454" w:right="1662" w:firstLine="1"/>
      </w:pPr>
      <w:r>
        <w:rPr>
          <w:rFonts w:ascii="Times New Roman" w:hAnsi="Times New Roman" w:eastAsia="Times New Roman" w:cs="Times New Roman"/>
          <w:spacing w:val="4"/>
        </w:rPr>
        <w:t>5.</w:t>
      </w:r>
      <w:r>
        <w:rPr>
          <w:spacing w:val="4"/>
        </w:rPr>
        <w:t>体育教学模式、组织形式及教学方法创新；</w:t>
      </w:r>
      <w:r>
        <w:rPr>
          <w:spacing w:val="7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6.</w:t>
      </w:r>
      <w:r>
        <w:rPr>
          <w:spacing w:val="3"/>
        </w:rPr>
        <w:t>大、</w:t>
      </w:r>
      <w:r>
        <w:rPr>
          <w:spacing w:val="-76"/>
        </w:rPr>
        <w:t xml:space="preserve"> </w:t>
      </w:r>
      <w:r>
        <w:rPr>
          <w:spacing w:val="3"/>
        </w:rPr>
        <w:t>中、小学校体育教育一体化；</w:t>
      </w:r>
    </w:p>
    <w:p w14:paraId="48BABD31">
      <w:pPr>
        <w:pStyle w:val="2"/>
        <w:spacing w:before="52" w:line="222" w:lineRule="auto"/>
        <w:ind w:left="453"/>
      </w:pPr>
      <w:r>
        <w:rPr>
          <w:rFonts w:ascii="Times New Roman" w:hAnsi="Times New Roman" w:eastAsia="Times New Roman" w:cs="Times New Roman"/>
          <w:spacing w:val="7"/>
        </w:rPr>
        <w:t>7.</w:t>
      </w:r>
      <w:r>
        <w:rPr>
          <w:spacing w:val="7"/>
        </w:rPr>
        <w:t>体育课程与思政教育融合研究；</w:t>
      </w:r>
    </w:p>
    <w:p w14:paraId="0C68B6ED">
      <w:pPr>
        <w:pStyle w:val="2"/>
        <w:spacing w:before="187" w:line="318" w:lineRule="auto"/>
        <w:ind w:left="454" w:right="2302" w:firstLine="6"/>
      </w:pPr>
      <w:r>
        <w:rPr>
          <w:rFonts w:ascii="Times New Roman" w:hAnsi="Times New Roman" w:eastAsia="Times New Roman" w:cs="Times New Roman"/>
          <w:spacing w:val="3"/>
        </w:rPr>
        <w:t>8.</w:t>
      </w:r>
      <w:r>
        <w:rPr>
          <w:spacing w:val="3"/>
        </w:rPr>
        <w:t>人工智能助力体育课程改革创新研究；</w:t>
      </w:r>
      <w:r>
        <w:rPr>
          <w:spacing w:val="10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9.</w:t>
      </w:r>
      <w:r>
        <w:rPr>
          <w:spacing w:val="6"/>
        </w:rPr>
        <w:t>冰雪体育课程建设；</w:t>
      </w:r>
    </w:p>
    <w:p w14:paraId="477B4C0E">
      <w:pPr>
        <w:pStyle w:val="2"/>
        <w:spacing w:before="51" w:line="320" w:lineRule="auto"/>
        <w:ind w:left="478" w:right="3581"/>
      </w:pPr>
      <w:r>
        <w:rPr>
          <w:rFonts w:ascii="Times New Roman" w:hAnsi="Times New Roman" w:eastAsia="Times New Roman" w:cs="Times New Roman"/>
          <w:spacing w:val="-13"/>
        </w:rPr>
        <w:t>10.</w:t>
      </w:r>
      <w:r>
        <w:rPr>
          <w:spacing w:val="-13"/>
        </w:rPr>
        <w:t>体育</w:t>
      </w:r>
      <w:r>
        <w:rPr>
          <w:spacing w:val="-92"/>
        </w:rPr>
        <w:t xml:space="preserve"> </w:t>
      </w:r>
      <w:r>
        <w:rPr>
          <w:spacing w:val="-13"/>
        </w:rPr>
        <w:t>“慕课”“微课”研究；</w:t>
      </w:r>
      <w:r>
        <w:t xml:space="preserve"> </w:t>
      </w:r>
      <w:r>
        <w:rPr>
          <w:rFonts w:ascii="Times New Roman" w:hAnsi="Times New Roman" w:eastAsia="Times New Roman" w:cs="Times New Roman"/>
          <w:spacing w:val="4"/>
        </w:rPr>
        <w:t>11.</w:t>
      </w:r>
      <w:r>
        <w:rPr>
          <w:spacing w:val="4"/>
        </w:rPr>
        <w:t>幼儿体育理论与实践；</w:t>
      </w:r>
    </w:p>
    <w:p w14:paraId="49EB9158">
      <w:pPr>
        <w:pStyle w:val="2"/>
        <w:spacing w:before="47" w:line="222" w:lineRule="auto"/>
        <w:ind w:left="478"/>
      </w:pPr>
      <w:r>
        <w:rPr>
          <w:rFonts w:ascii="Times New Roman" w:hAnsi="Times New Roman" w:eastAsia="Times New Roman" w:cs="Times New Roman"/>
          <w:spacing w:val="6"/>
        </w:rPr>
        <w:t>12.</w:t>
      </w:r>
      <w:r>
        <w:rPr>
          <w:spacing w:val="6"/>
        </w:rPr>
        <w:t>体育课与课外体育活动整合研究。</w:t>
      </w:r>
    </w:p>
    <w:p w14:paraId="02AEBDBE">
      <w:pPr>
        <w:spacing w:before="186" w:line="226" w:lineRule="auto"/>
        <w:ind w:left="46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三、学生体质健康与促进</w:t>
      </w:r>
    </w:p>
    <w:p w14:paraId="32FDFC84">
      <w:pPr>
        <w:pStyle w:val="2"/>
        <w:spacing w:before="181" w:line="318" w:lineRule="auto"/>
        <w:ind w:left="447" w:right="61" w:firstLine="30"/>
      </w:pPr>
      <w:r>
        <w:rPr>
          <w:rFonts w:ascii="Times New Roman" w:hAnsi="Times New Roman" w:eastAsia="Times New Roman" w:cs="Times New Roman"/>
          <w:spacing w:val="4"/>
        </w:rPr>
        <w:t>1.</w:t>
      </w:r>
      <w:r>
        <w:rPr>
          <w:spacing w:val="4"/>
        </w:rPr>
        <w:t>学生体质健康与健康中国、教育强国、体育强国建设；</w:t>
      </w:r>
      <w:r>
        <w:rPr>
          <w:spacing w:val="16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学生体质健康与全生命周期健康管理；</w:t>
      </w:r>
    </w:p>
    <w:p w14:paraId="1ABF4A8A">
      <w:pPr>
        <w:pStyle w:val="2"/>
        <w:spacing w:before="52" w:line="222" w:lineRule="auto"/>
        <w:ind w:left="454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rFonts w:ascii="Times New Roman" w:hAnsi="Times New Roman" w:eastAsia="Times New Roman" w:cs="Times New Roman"/>
          <w:spacing w:val="-25"/>
        </w:rPr>
        <w:t xml:space="preserve"> </w:t>
      </w:r>
      <w:r>
        <w:rPr>
          <w:spacing w:val="4"/>
        </w:rPr>
        <w:t>中外学生体质健康促进政策；</w:t>
      </w:r>
    </w:p>
    <w:p w14:paraId="2C990A28">
      <w:pPr>
        <w:pStyle w:val="2"/>
        <w:spacing w:before="190" w:line="318" w:lineRule="auto"/>
        <w:ind w:left="456" w:right="1662" w:hanging="10"/>
      </w:pPr>
      <w:r>
        <w:rPr>
          <w:rFonts w:ascii="Times New Roman" w:hAnsi="Times New Roman" w:eastAsia="Times New Roman" w:cs="Times New Roman"/>
          <w:spacing w:val="2"/>
        </w:rPr>
        <w:t>4.</w:t>
      </w:r>
      <w:r>
        <w:rPr>
          <w:rFonts w:ascii="Times New Roman" w:hAnsi="Times New Roman" w:eastAsia="Times New Roman" w:cs="Times New Roman"/>
          <w:spacing w:val="-18"/>
        </w:rPr>
        <w:t xml:space="preserve"> </w:t>
      </w:r>
      <w:r>
        <w:rPr>
          <w:spacing w:val="2"/>
        </w:rPr>
        <w:t>中外学生体质健康现状、特征及变化趋势；</w:t>
      </w:r>
      <w:r>
        <w:t xml:space="preserve"> </w:t>
      </w:r>
      <w:r>
        <w:rPr>
          <w:rFonts w:ascii="Times New Roman" w:hAnsi="Times New Roman" w:eastAsia="Times New Roman" w:cs="Times New Roman"/>
          <w:spacing w:val="7"/>
        </w:rPr>
        <w:t>5.</w:t>
      </w:r>
      <w:r>
        <w:rPr>
          <w:spacing w:val="7"/>
        </w:rPr>
        <w:t>学生体质健康问题、成因及对策；</w:t>
      </w:r>
    </w:p>
    <w:p w14:paraId="0C5EC262">
      <w:pPr>
        <w:pStyle w:val="2"/>
        <w:spacing w:before="51" w:line="319" w:lineRule="auto"/>
        <w:ind w:left="453" w:right="61" w:firstLine="1"/>
      </w:pPr>
      <w:r>
        <w:rPr>
          <w:rFonts w:ascii="Times New Roman" w:hAnsi="Times New Roman" w:eastAsia="Times New Roman" w:cs="Times New Roman"/>
          <w:spacing w:val="5"/>
        </w:rPr>
        <w:t>6.</w:t>
      </w:r>
      <w:r>
        <w:rPr>
          <w:spacing w:val="5"/>
        </w:rPr>
        <w:t>运动促进不同群体学生体质健康的理论、机制与实践；</w:t>
      </w:r>
      <w:r>
        <w:rPr>
          <w:spacing w:val="14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7.</w:t>
      </w:r>
      <w:r>
        <w:rPr>
          <w:spacing w:val="8"/>
        </w:rPr>
        <w:t>不同地域学生体质健康特征及其比较分析；</w:t>
      </w:r>
    </w:p>
    <w:p w14:paraId="7D072912">
      <w:pPr>
        <w:pStyle w:val="2"/>
        <w:spacing w:before="48" w:line="318" w:lineRule="auto"/>
        <w:ind w:left="454" w:right="123" w:firstLine="6"/>
      </w:pPr>
      <w:r>
        <w:rPr>
          <w:rFonts w:ascii="Times New Roman" w:hAnsi="Times New Roman" w:eastAsia="Times New Roman" w:cs="Times New Roman"/>
          <w:spacing w:val="-21"/>
        </w:rPr>
        <w:t>8.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-21"/>
        </w:rPr>
        <w:t>“小胖墩”“小豆芽”等学生体质健康难点问</w:t>
      </w:r>
      <w:r>
        <w:rPr>
          <w:spacing w:val="-22"/>
        </w:rPr>
        <w:t>题解决方案；</w:t>
      </w:r>
      <w:r>
        <w:t xml:space="preserve"> </w:t>
      </w:r>
      <w:r>
        <w:rPr>
          <w:rFonts w:ascii="Times New Roman" w:hAnsi="Times New Roman" w:eastAsia="Times New Roman" w:cs="Times New Roman"/>
          <w:spacing w:val="7"/>
        </w:rPr>
        <w:t>9.</w:t>
      </w:r>
      <w:r>
        <w:rPr>
          <w:spacing w:val="7"/>
        </w:rPr>
        <w:t>特殊群体学生体质健康促进；</w:t>
      </w:r>
    </w:p>
    <w:p w14:paraId="79180C5F">
      <w:pPr>
        <w:pStyle w:val="2"/>
        <w:spacing w:before="50" w:line="224" w:lineRule="auto"/>
        <w:ind w:left="478"/>
      </w:pPr>
      <w:r>
        <w:rPr>
          <w:rFonts w:ascii="Times New Roman" w:hAnsi="Times New Roman" w:eastAsia="Times New Roman" w:cs="Times New Roman"/>
          <w:spacing w:val="6"/>
        </w:rPr>
        <w:t>10.</w:t>
      </w:r>
      <w:r>
        <w:rPr>
          <w:spacing w:val="6"/>
        </w:rPr>
        <w:t>学生体质健康测量与评价体系创新。</w:t>
      </w:r>
    </w:p>
    <w:p w14:paraId="3DB89F08">
      <w:pPr>
        <w:spacing w:line="224" w:lineRule="auto"/>
        <w:sectPr>
          <w:footerReference r:id="rId4" w:type="default"/>
          <w:pgSz w:w="11906" w:h="16839"/>
          <w:pgMar w:top="400" w:right="1785" w:bottom="1122" w:left="1785" w:header="0" w:footer="884" w:gutter="0"/>
          <w:cols w:space="720" w:num="1"/>
        </w:sectPr>
      </w:pPr>
    </w:p>
    <w:p w14:paraId="4D80BFE0">
      <w:pPr>
        <w:spacing w:line="251" w:lineRule="auto"/>
        <w:rPr>
          <w:rFonts w:ascii="Arial"/>
          <w:sz w:val="21"/>
        </w:rPr>
      </w:pPr>
    </w:p>
    <w:p w14:paraId="5AD99A57">
      <w:pPr>
        <w:spacing w:line="251" w:lineRule="auto"/>
        <w:rPr>
          <w:rFonts w:ascii="Arial"/>
          <w:sz w:val="21"/>
        </w:rPr>
      </w:pPr>
    </w:p>
    <w:p w14:paraId="0F6C0E79">
      <w:pPr>
        <w:spacing w:line="252" w:lineRule="auto"/>
        <w:rPr>
          <w:rFonts w:ascii="Arial"/>
          <w:sz w:val="21"/>
        </w:rPr>
      </w:pPr>
    </w:p>
    <w:p w14:paraId="34AD8B6F">
      <w:pPr>
        <w:spacing w:line="252" w:lineRule="auto"/>
        <w:rPr>
          <w:rFonts w:ascii="Arial"/>
          <w:sz w:val="21"/>
        </w:rPr>
      </w:pPr>
    </w:p>
    <w:p w14:paraId="4BBA5399">
      <w:pPr>
        <w:spacing w:line="252" w:lineRule="auto"/>
        <w:rPr>
          <w:rFonts w:ascii="Arial"/>
          <w:sz w:val="21"/>
        </w:rPr>
      </w:pPr>
    </w:p>
    <w:p w14:paraId="68E88356">
      <w:pPr>
        <w:spacing w:line="252" w:lineRule="auto"/>
        <w:rPr>
          <w:rFonts w:ascii="Arial"/>
          <w:sz w:val="21"/>
        </w:rPr>
      </w:pPr>
    </w:p>
    <w:p w14:paraId="34346ECB">
      <w:pPr>
        <w:spacing w:line="252" w:lineRule="auto"/>
        <w:rPr>
          <w:rFonts w:ascii="Arial"/>
          <w:sz w:val="21"/>
        </w:rPr>
      </w:pPr>
    </w:p>
    <w:p w14:paraId="4886E857">
      <w:pPr>
        <w:spacing w:before="100" w:line="226" w:lineRule="auto"/>
        <w:ind w:left="4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四、学校体育管理与保障机制</w:t>
      </w:r>
    </w:p>
    <w:p w14:paraId="0DE9E385">
      <w:pPr>
        <w:pStyle w:val="2"/>
        <w:spacing w:before="180" w:line="318" w:lineRule="auto"/>
        <w:ind w:left="447" w:right="2302" w:firstLine="30"/>
      </w:pPr>
      <w:r>
        <w:rPr>
          <w:rFonts w:ascii="Times New Roman" w:hAnsi="Times New Roman" w:eastAsia="Times New Roman" w:cs="Times New Roman"/>
          <w:spacing w:val="2"/>
        </w:rPr>
        <w:t>1.</w:t>
      </w:r>
      <w:r>
        <w:rPr>
          <w:spacing w:val="2"/>
        </w:rPr>
        <w:t>学校体育制度体系与治理能力现代化；</w:t>
      </w:r>
      <w:r>
        <w:rPr>
          <w:spacing w:val="11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学校体育法律体系建设与实践；</w:t>
      </w:r>
    </w:p>
    <w:p w14:paraId="6C22CF65">
      <w:pPr>
        <w:pStyle w:val="2"/>
        <w:spacing w:before="52" w:line="318" w:lineRule="auto"/>
        <w:ind w:left="446" w:right="2302" w:firstLine="7"/>
      </w:pPr>
      <w:r>
        <w:rPr>
          <w:rFonts w:ascii="Times New Roman" w:hAnsi="Times New Roman" w:eastAsia="Times New Roman" w:cs="Times New Roman"/>
          <w:spacing w:val="3"/>
        </w:rPr>
        <w:t>3.</w:t>
      </w:r>
      <w:r>
        <w:rPr>
          <w:spacing w:val="3"/>
        </w:rPr>
        <w:t>《学校体育工作条例》的修订与实施；</w:t>
      </w:r>
      <w:r>
        <w:rPr>
          <w:spacing w:val="16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4.</w:t>
      </w:r>
      <w:r>
        <w:rPr>
          <w:rFonts w:ascii="Times New Roman" w:hAnsi="Times New Roman" w:eastAsia="Times New Roman" w:cs="Times New Roman"/>
          <w:spacing w:val="-17"/>
        </w:rPr>
        <w:t xml:space="preserve"> </w:t>
      </w:r>
      <w:r>
        <w:rPr>
          <w:spacing w:val="4"/>
        </w:rPr>
        <w:t>中考体育制度的理论与实践；</w:t>
      </w:r>
    </w:p>
    <w:p w14:paraId="4FBF9E29">
      <w:pPr>
        <w:pStyle w:val="2"/>
        <w:spacing w:before="50" w:line="221" w:lineRule="auto"/>
        <w:ind w:left="456"/>
      </w:pPr>
      <w:r>
        <w:rPr>
          <w:rFonts w:ascii="Times New Roman" w:hAnsi="Times New Roman" w:eastAsia="Times New Roman" w:cs="Times New Roman"/>
          <w:spacing w:val="7"/>
        </w:rPr>
        <w:t>5.</w:t>
      </w:r>
      <w:r>
        <w:rPr>
          <w:spacing w:val="7"/>
        </w:rPr>
        <w:t>学校体育运动伤害的法律与保险制度；</w:t>
      </w:r>
    </w:p>
    <w:p w14:paraId="7D83892D">
      <w:pPr>
        <w:pStyle w:val="2"/>
        <w:spacing w:before="191" w:line="220" w:lineRule="auto"/>
        <w:ind w:left="454"/>
      </w:pPr>
      <w:r>
        <w:rPr>
          <w:rFonts w:ascii="Times New Roman" w:hAnsi="Times New Roman" w:eastAsia="Times New Roman" w:cs="Times New Roman"/>
          <w:spacing w:val="8"/>
        </w:rPr>
        <w:t>6.</w:t>
      </w:r>
      <w:r>
        <w:rPr>
          <w:spacing w:val="8"/>
        </w:rPr>
        <w:t>各级各类学校体育工作督导评估体系建设；</w:t>
      </w:r>
    </w:p>
    <w:p w14:paraId="3E357C54">
      <w:pPr>
        <w:pStyle w:val="2"/>
        <w:spacing w:before="189" w:line="318" w:lineRule="auto"/>
        <w:ind w:left="460" w:right="1342" w:hanging="7"/>
      </w:pPr>
      <w:r>
        <w:rPr>
          <w:rFonts w:ascii="Times New Roman" w:hAnsi="Times New Roman" w:eastAsia="Times New Roman" w:cs="Times New Roman"/>
          <w:spacing w:val="4"/>
        </w:rPr>
        <w:t>7.</w:t>
      </w:r>
      <w:r>
        <w:rPr>
          <w:spacing w:val="4"/>
        </w:rPr>
        <w:t>学校体育公共服务体系及社会组织管理运行；</w:t>
      </w:r>
      <w:r>
        <w:rPr>
          <w:spacing w:val="16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8.</w:t>
      </w:r>
      <w:r>
        <w:rPr>
          <w:spacing w:val="8"/>
        </w:rPr>
        <w:t>学校与城乡社会体育资源协同配置与共</w:t>
      </w:r>
      <w:r>
        <w:rPr>
          <w:spacing w:val="7"/>
        </w:rPr>
        <w:t>享；</w:t>
      </w:r>
    </w:p>
    <w:p w14:paraId="444B4F3B">
      <w:pPr>
        <w:pStyle w:val="2"/>
        <w:spacing w:before="52" w:line="318" w:lineRule="auto"/>
        <w:ind w:left="478" w:right="1021" w:hanging="24"/>
      </w:pPr>
      <w:r>
        <w:rPr>
          <w:rFonts w:ascii="Times New Roman" w:hAnsi="Times New Roman" w:eastAsia="Times New Roman" w:cs="Times New Roman"/>
          <w:spacing w:val="5"/>
        </w:rPr>
        <w:t>9.</w:t>
      </w:r>
      <w:r>
        <w:rPr>
          <w:spacing w:val="5"/>
        </w:rPr>
        <w:t>学校体育场馆设施器材配置及有效管理与利用；</w:t>
      </w:r>
      <w:r>
        <w:t xml:space="preserve"> </w:t>
      </w:r>
      <w:r>
        <w:rPr>
          <w:rFonts w:ascii="Times New Roman" w:hAnsi="Times New Roman" w:eastAsia="Times New Roman" w:cs="Times New Roman"/>
          <w:spacing w:val="6"/>
        </w:rPr>
        <w:t>10.</w:t>
      </w:r>
      <w:r>
        <w:rPr>
          <w:spacing w:val="6"/>
        </w:rPr>
        <w:t>新时代学校体育社团管理运行；</w:t>
      </w:r>
    </w:p>
    <w:p w14:paraId="3C95D3C4">
      <w:pPr>
        <w:pStyle w:val="2"/>
        <w:spacing w:before="53" w:line="319" w:lineRule="auto"/>
        <w:ind w:left="478" w:right="1513"/>
      </w:pPr>
      <w:r>
        <w:rPr>
          <w:rFonts w:ascii="Times New Roman" w:hAnsi="Times New Roman" w:eastAsia="Times New Roman" w:cs="Times New Roman"/>
        </w:rPr>
        <w:t>11.</w:t>
      </w:r>
      <w:r>
        <w:rPr>
          <w:rFonts w:ascii="Times New Roman" w:hAnsi="Times New Roman" w:eastAsia="Times New Roman" w:cs="Times New Roman"/>
          <w:spacing w:val="-14"/>
        </w:rPr>
        <w:t xml:space="preserve"> </w:t>
      </w:r>
      <w:r>
        <w:t xml:space="preserve">“双减”背景下青少年体育培训管理服务； </w:t>
      </w:r>
      <w:r>
        <w:rPr>
          <w:rFonts w:ascii="Times New Roman" w:hAnsi="Times New Roman" w:eastAsia="Times New Roman" w:cs="Times New Roman"/>
          <w:spacing w:val="5"/>
        </w:rPr>
        <w:t>12.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5"/>
        </w:rPr>
        <w:t>国外青少年和学校体育管理经验的挖</w:t>
      </w:r>
      <w:r>
        <w:rPr>
          <w:spacing w:val="4"/>
        </w:rPr>
        <w:t>掘；</w:t>
      </w:r>
    </w:p>
    <w:p w14:paraId="79B4DE53">
      <w:pPr>
        <w:pStyle w:val="2"/>
        <w:spacing w:before="48" w:line="222" w:lineRule="auto"/>
        <w:ind w:left="478"/>
      </w:pPr>
      <w:r>
        <w:rPr>
          <w:rFonts w:ascii="Times New Roman" w:hAnsi="Times New Roman" w:eastAsia="Times New Roman" w:cs="Times New Roman"/>
          <w:spacing w:val="4"/>
        </w:rPr>
        <w:t>13.</w:t>
      </w:r>
      <w:r>
        <w:rPr>
          <w:rFonts w:ascii="Times New Roman" w:hAnsi="Times New Roman" w:eastAsia="Times New Roman" w:cs="Times New Roman"/>
          <w:spacing w:val="-29"/>
        </w:rPr>
        <w:t xml:space="preserve"> </w:t>
      </w:r>
      <w:r>
        <w:rPr>
          <w:spacing w:val="4"/>
        </w:rPr>
        <w:t>中国学校体育科研趋势与发展趋向。</w:t>
      </w:r>
    </w:p>
    <w:p w14:paraId="7B4E3B6F">
      <w:pPr>
        <w:spacing w:before="186" w:line="226" w:lineRule="auto"/>
        <w:ind w:left="46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五、体育师资队伍发展建设</w:t>
      </w:r>
    </w:p>
    <w:p w14:paraId="2DC4971F">
      <w:pPr>
        <w:pStyle w:val="2"/>
        <w:spacing w:before="184" w:line="222" w:lineRule="auto"/>
        <w:ind w:left="478"/>
      </w:pPr>
      <w:r>
        <w:rPr>
          <w:rFonts w:ascii="Times New Roman" w:hAnsi="Times New Roman" w:eastAsia="Times New Roman" w:cs="Times New Roman"/>
          <w:spacing w:val="6"/>
        </w:rPr>
        <w:t>1.</w:t>
      </w:r>
      <w:r>
        <w:rPr>
          <w:spacing w:val="6"/>
        </w:rPr>
        <w:t>新时代体育与健康师资队伍现状；</w:t>
      </w:r>
    </w:p>
    <w:p w14:paraId="20563CA9">
      <w:pPr>
        <w:pStyle w:val="2"/>
        <w:spacing w:before="184" w:line="318" w:lineRule="auto"/>
        <w:ind w:left="453" w:right="702" w:hanging="6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体育与健康教师师德师风、职业能力与核心素养；</w:t>
      </w:r>
      <w:r>
        <w:rPr>
          <w:spacing w:val="1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3.</w:t>
      </w:r>
      <w:r>
        <w:rPr>
          <w:spacing w:val="5"/>
        </w:rPr>
        <w:t>新课程背景下体育教师专业能力培养培训与提升；</w:t>
      </w:r>
    </w:p>
    <w:p w14:paraId="116CCA90">
      <w:pPr>
        <w:pStyle w:val="2"/>
        <w:spacing w:before="54" w:line="222" w:lineRule="auto"/>
        <w:ind w:left="446"/>
      </w:pPr>
      <w:r>
        <w:rPr>
          <w:rFonts w:ascii="Times New Roman" w:hAnsi="Times New Roman" w:eastAsia="Times New Roman" w:cs="Times New Roman"/>
          <w:spacing w:val="3"/>
        </w:rPr>
        <w:t>4.</w:t>
      </w:r>
      <w:r>
        <w:rPr>
          <w:rFonts w:ascii="Times New Roman" w:hAnsi="Times New Roman" w:eastAsia="Times New Roman" w:cs="Times New Roman"/>
          <w:spacing w:val="-11"/>
        </w:rPr>
        <w:t xml:space="preserve"> </w:t>
      </w:r>
      <w:r>
        <w:rPr>
          <w:spacing w:val="3"/>
        </w:rPr>
        <w:t>乡村体育与健康教师配置；</w:t>
      </w:r>
    </w:p>
    <w:p w14:paraId="73FCC4D2">
      <w:pPr>
        <w:pStyle w:val="2"/>
        <w:spacing w:before="187" w:line="221" w:lineRule="auto"/>
        <w:ind w:left="456"/>
      </w:pPr>
      <w:r>
        <w:rPr>
          <w:rFonts w:ascii="Times New Roman" w:hAnsi="Times New Roman" w:eastAsia="Times New Roman" w:cs="Times New Roman"/>
          <w:spacing w:val="7"/>
        </w:rPr>
        <w:t>5.</w:t>
      </w:r>
      <w:r>
        <w:rPr>
          <w:spacing w:val="7"/>
        </w:rPr>
        <w:t>体育教师的权益与劳动保障；</w:t>
      </w:r>
    </w:p>
    <w:p w14:paraId="17D1D46E">
      <w:pPr>
        <w:pStyle w:val="2"/>
        <w:spacing w:before="183" w:line="319" w:lineRule="auto"/>
        <w:ind w:left="453" w:right="1662" w:firstLine="1"/>
      </w:pPr>
      <w:r>
        <w:rPr>
          <w:rFonts w:ascii="Times New Roman" w:hAnsi="Times New Roman" w:eastAsia="Times New Roman" w:cs="Times New Roman"/>
          <w:spacing w:val="2"/>
        </w:rPr>
        <w:t>6.</w:t>
      </w:r>
      <w:r>
        <w:rPr>
          <w:rFonts w:ascii="Times New Roman" w:hAnsi="Times New Roman" w:eastAsia="Times New Roman" w:cs="Times New Roman"/>
          <w:spacing w:val="-26"/>
        </w:rPr>
        <w:t xml:space="preserve"> </w:t>
      </w:r>
      <w:r>
        <w:rPr>
          <w:spacing w:val="2"/>
        </w:rPr>
        <w:t>中小学体育教研体系建设与工作机制创新；</w:t>
      </w:r>
      <w:r>
        <w:t xml:space="preserve"> </w:t>
      </w:r>
      <w:r>
        <w:rPr>
          <w:rFonts w:ascii="Times New Roman" w:hAnsi="Times New Roman" w:eastAsia="Times New Roman" w:cs="Times New Roman"/>
          <w:spacing w:val="8"/>
        </w:rPr>
        <w:t>7.</w:t>
      </w:r>
      <w:r>
        <w:rPr>
          <w:spacing w:val="8"/>
        </w:rPr>
        <w:t>高校体育教育专业人才培养模式创新。</w:t>
      </w:r>
    </w:p>
    <w:p w14:paraId="57FFAF4E">
      <w:pPr>
        <w:spacing w:line="319" w:lineRule="auto"/>
        <w:sectPr>
          <w:footerReference r:id="rId5" w:type="default"/>
          <w:pgSz w:w="11906" w:h="16839"/>
          <w:pgMar w:top="400" w:right="1785" w:bottom="1122" w:left="1785" w:header="0" w:footer="884" w:gutter="0"/>
          <w:cols w:space="720" w:num="1"/>
        </w:sectPr>
      </w:pPr>
    </w:p>
    <w:p w14:paraId="3F846ED8">
      <w:pPr>
        <w:spacing w:line="251" w:lineRule="auto"/>
        <w:rPr>
          <w:rFonts w:ascii="Arial"/>
          <w:sz w:val="21"/>
        </w:rPr>
      </w:pPr>
    </w:p>
    <w:p w14:paraId="6CA2E2A8">
      <w:pPr>
        <w:spacing w:line="251" w:lineRule="auto"/>
        <w:rPr>
          <w:rFonts w:ascii="Arial"/>
          <w:sz w:val="21"/>
        </w:rPr>
      </w:pPr>
    </w:p>
    <w:p w14:paraId="2210096D">
      <w:pPr>
        <w:spacing w:line="252" w:lineRule="auto"/>
        <w:rPr>
          <w:rFonts w:ascii="Arial"/>
          <w:sz w:val="21"/>
        </w:rPr>
      </w:pPr>
    </w:p>
    <w:p w14:paraId="4CCE1AAA">
      <w:pPr>
        <w:spacing w:line="252" w:lineRule="auto"/>
        <w:rPr>
          <w:rFonts w:ascii="Arial"/>
          <w:sz w:val="21"/>
        </w:rPr>
      </w:pPr>
    </w:p>
    <w:p w14:paraId="3B716B9C">
      <w:pPr>
        <w:spacing w:line="252" w:lineRule="auto"/>
        <w:rPr>
          <w:rFonts w:ascii="Arial"/>
          <w:sz w:val="21"/>
        </w:rPr>
      </w:pPr>
    </w:p>
    <w:p w14:paraId="0C5C448F">
      <w:pPr>
        <w:spacing w:line="252" w:lineRule="auto"/>
        <w:rPr>
          <w:rFonts w:ascii="Arial"/>
          <w:sz w:val="21"/>
        </w:rPr>
      </w:pPr>
    </w:p>
    <w:p w14:paraId="5A28F19D">
      <w:pPr>
        <w:spacing w:line="252" w:lineRule="auto"/>
        <w:rPr>
          <w:rFonts w:ascii="Arial"/>
          <w:sz w:val="21"/>
        </w:rPr>
      </w:pPr>
    </w:p>
    <w:p w14:paraId="43FAF3BE">
      <w:pPr>
        <w:spacing w:before="100" w:line="226" w:lineRule="auto"/>
        <w:ind w:left="46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六、学校卫生与健康教育</w:t>
      </w:r>
    </w:p>
    <w:p w14:paraId="4F3D18BF">
      <w:pPr>
        <w:pStyle w:val="2"/>
        <w:spacing w:before="181" w:line="220" w:lineRule="auto"/>
        <w:ind w:left="478"/>
      </w:pPr>
      <w:r>
        <w:rPr>
          <w:rFonts w:ascii="Times New Roman" w:hAnsi="Times New Roman" w:eastAsia="Times New Roman" w:cs="Times New Roman"/>
          <w:spacing w:val="6"/>
        </w:rPr>
        <w:t>1.</w:t>
      </w:r>
      <w:r>
        <w:rPr>
          <w:spacing w:val="6"/>
        </w:rPr>
        <w:t>学校卫生工作与健康教育改革研究；</w:t>
      </w:r>
    </w:p>
    <w:p w14:paraId="54332AC0">
      <w:pPr>
        <w:pStyle w:val="2"/>
        <w:spacing w:before="188" w:line="320" w:lineRule="auto"/>
        <w:ind w:left="453" w:right="2302" w:hanging="6"/>
      </w:pPr>
      <w:r>
        <w:rPr>
          <w:rFonts w:ascii="Times New Roman" w:hAnsi="Times New Roman" w:eastAsia="Times New Roman" w:cs="Times New Roman"/>
          <w:spacing w:val="4"/>
        </w:rPr>
        <w:t>2.</w:t>
      </w:r>
      <w:r>
        <w:rPr>
          <w:spacing w:val="4"/>
        </w:rPr>
        <w:t>健康教育课程体系构建及其实施路径；</w:t>
      </w:r>
      <w:r>
        <w:rPr>
          <w:spacing w:val="3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3.</w:t>
      </w:r>
      <w:r>
        <w:rPr>
          <w:spacing w:val="8"/>
        </w:rPr>
        <w:t>学生疾病预防与健康教育突出问题；</w:t>
      </w:r>
    </w:p>
    <w:p w14:paraId="5D06C1FD">
      <w:pPr>
        <w:pStyle w:val="2"/>
        <w:spacing w:before="46" w:line="318" w:lineRule="auto"/>
        <w:ind w:left="456" w:right="1981" w:hanging="10"/>
      </w:pPr>
      <w:r>
        <w:rPr>
          <w:rFonts w:ascii="Times New Roman" w:hAnsi="Times New Roman" w:eastAsia="Times New Roman" w:cs="Times New Roman"/>
          <w:spacing w:val="4"/>
        </w:rPr>
        <w:t>4.</w:t>
      </w:r>
      <w:r>
        <w:rPr>
          <w:spacing w:val="4"/>
        </w:rPr>
        <w:t>学生近视防控长效机制与视力健康管理；</w:t>
      </w:r>
      <w:r>
        <w:rPr>
          <w:spacing w:val="12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5.</w:t>
      </w:r>
      <w:r>
        <w:rPr>
          <w:spacing w:val="7"/>
        </w:rPr>
        <w:t>突发公共卫生安全事件的应对机制；</w:t>
      </w:r>
    </w:p>
    <w:p w14:paraId="11B35C21">
      <w:pPr>
        <w:pStyle w:val="2"/>
        <w:spacing w:before="54" w:line="222" w:lineRule="auto"/>
        <w:ind w:left="454"/>
      </w:pPr>
      <w:r>
        <w:rPr>
          <w:rFonts w:ascii="Times New Roman" w:hAnsi="Times New Roman" w:eastAsia="Times New Roman" w:cs="Times New Roman"/>
          <w:spacing w:val="3"/>
        </w:rPr>
        <w:t>6.</w:t>
      </w:r>
      <w:r>
        <w:rPr>
          <w:rFonts w:ascii="Times New Roman" w:hAnsi="Times New Roman" w:eastAsia="Times New Roman" w:cs="Times New Roman"/>
          <w:spacing w:val="-25"/>
        </w:rPr>
        <w:t xml:space="preserve"> </w:t>
      </w:r>
      <w:r>
        <w:rPr>
          <w:spacing w:val="3"/>
        </w:rPr>
        <w:t>“体卫融合”实践研究。</w:t>
      </w:r>
    </w:p>
    <w:p w14:paraId="6AA2A346">
      <w:pPr>
        <w:spacing w:before="184" w:line="226" w:lineRule="auto"/>
        <w:ind w:left="45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七、学生心理健康促进研究</w:t>
      </w:r>
    </w:p>
    <w:p w14:paraId="3D7A8164">
      <w:pPr>
        <w:pStyle w:val="2"/>
        <w:spacing w:before="182" w:line="319" w:lineRule="auto"/>
        <w:ind w:left="447" w:right="1662" w:firstLine="30"/>
      </w:pPr>
      <w:r>
        <w:rPr>
          <w:rFonts w:ascii="Times New Roman" w:hAnsi="Times New Roman" w:eastAsia="Times New Roman" w:cs="Times New Roman"/>
          <w:spacing w:val="3"/>
        </w:rPr>
        <w:t>1.</w:t>
      </w:r>
      <w:r>
        <w:rPr>
          <w:spacing w:val="3"/>
        </w:rPr>
        <w:t>体育运动促进学生心理健康的理论与机制；</w:t>
      </w:r>
      <w:r>
        <w:rPr>
          <w:spacing w:val="6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体育运动促进学生心理健康模式与路径；</w:t>
      </w:r>
    </w:p>
    <w:p w14:paraId="12EE0670">
      <w:pPr>
        <w:pStyle w:val="2"/>
        <w:spacing w:before="47" w:line="318" w:lineRule="auto"/>
        <w:ind w:left="446" w:right="1662" w:firstLine="7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预防心理问题、防范心理危机的运动干预；</w:t>
      </w:r>
      <w:r>
        <w:rPr>
          <w:spacing w:val="10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4.</w:t>
      </w:r>
      <w:r>
        <w:rPr>
          <w:spacing w:val="8"/>
        </w:rPr>
        <w:t>体育乐趣激发、兴趣培养与心理健康；</w:t>
      </w:r>
    </w:p>
    <w:p w14:paraId="71C1FF28">
      <w:pPr>
        <w:pStyle w:val="2"/>
        <w:spacing w:before="54" w:line="222" w:lineRule="auto"/>
        <w:ind w:left="456"/>
      </w:pPr>
      <w:r>
        <w:rPr>
          <w:rFonts w:ascii="Times New Roman" w:hAnsi="Times New Roman" w:eastAsia="Times New Roman" w:cs="Times New Roman"/>
          <w:spacing w:val="8"/>
        </w:rPr>
        <w:t>5.</w:t>
      </w:r>
      <w:r>
        <w:rPr>
          <w:spacing w:val="8"/>
        </w:rPr>
        <w:t>体育运动与健全人格、意志品质、社会适应能力。</w:t>
      </w:r>
    </w:p>
    <w:p w14:paraId="512B18EC">
      <w:pPr>
        <w:spacing w:before="186" w:line="226" w:lineRule="auto"/>
        <w:ind w:left="45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八、课余体育活动与训练竞赛</w:t>
      </w:r>
    </w:p>
    <w:p w14:paraId="1A4E728A">
      <w:pPr>
        <w:pStyle w:val="2"/>
        <w:spacing w:before="180" w:line="222" w:lineRule="auto"/>
        <w:ind w:left="478"/>
      </w:pPr>
      <w:r>
        <w:rPr>
          <w:rFonts w:ascii="Times New Roman" w:hAnsi="Times New Roman" w:eastAsia="Times New Roman" w:cs="Times New Roman"/>
          <w:spacing w:val="6"/>
        </w:rPr>
        <w:t>1.</w:t>
      </w:r>
      <w:r>
        <w:rPr>
          <w:spacing w:val="6"/>
        </w:rPr>
        <w:t>课余训练改革发展现状与趋势；</w:t>
      </w:r>
    </w:p>
    <w:p w14:paraId="1BBA9588">
      <w:pPr>
        <w:pStyle w:val="2"/>
        <w:spacing w:before="190" w:line="317" w:lineRule="auto"/>
        <w:ind w:left="453" w:right="702" w:hanging="6"/>
      </w:pPr>
      <w:r>
        <w:rPr>
          <w:rFonts w:ascii="Times New Roman" w:hAnsi="Times New Roman" w:eastAsia="Times New Roman" w:cs="Times New Roman"/>
        </w:rPr>
        <w:t>2.</w:t>
      </w:r>
      <w:r>
        <w:t>大、</w:t>
      </w:r>
      <w:r>
        <w:rPr>
          <w:spacing w:val="-75"/>
        </w:rPr>
        <w:t xml:space="preserve"> </w:t>
      </w:r>
      <w:r>
        <w:t>中、小学</w:t>
      </w:r>
      <w:r>
        <w:rPr>
          <w:spacing w:val="-105"/>
        </w:rPr>
        <w:t xml:space="preserve"> </w:t>
      </w:r>
      <w:r>
        <w:t xml:space="preserve">“一条龙”体育人才培养模式研究； </w:t>
      </w:r>
      <w:r>
        <w:rPr>
          <w:rFonts w:ascii="Times New Roman" w:hAnsi="Times New Roman" w:eastAsia="Times New Roman" w:cs="Times New Roman"/>
          <w:spacing w:val="7"/>
        </w:rPr>
        <w:t>3.</w:t>
      </w:r>
      <w:r>
        <w:rPr>
          <w:spacing w:val="7"/>
        </w:rPr>
        <w:t>学校体育竞赛制度创新；</w:t>
      </w:r>
    </w:p>
    <w:p w14:paraId="5101A276">
      <w:pPr>
        <w:pStyle w:val="2"/>
        <w:spacing w:before="53" w:line="221" w:lineRule="auto"/>
        <w:ind w:left="446"/>
      </w:pPr>
      <w:r>
        <w:rPr>
          <w:rFonts w:ascii="Times New Roman" w:hAnsi="Times New Roman" w:eastAsia="Times New Roman" w:cs="Times New Roman"/>
          <w:spacing w:val="6"/>
        </w:rPr>
        <w:t>4.</w:t>
      </w:r>
      <w:r>
        <w:rPr>
          <w:rFonts w:ascii="Times New Roman" w:hAnsi="Times New Roman" w:eastAsia="Times New Roman" w:cs="Times New Roman"/>
          <w:spacing w:val="-23"/>
        </w:rPr>
        <w:t xml:space="preserve"> </w:t>
      </w:r>
      <w:r>
        <w:rPr>
          <w:spacing w:val="6"/>
        </w:rPr>
        <w:t>“体教融合”培养体育后备人才体制变革；</w:t>
      </w:r>
    </w:p>
    <w:p w14:paraId="2DF06134">
      <w:pPr>
        <w:pStyle w:val="2"/>
        <w:spacing w:before="191" w:line="318" w:lineRule="auto"/>
        <w:ind w:left="454" w:right="1342" w:firstLine="1"/>
      </w:pPr>
      <w:r>
        <w:rPr>
          <w:rFonts w:ascii="Times New Roman" w:hAnsi="Times New Roman" w:eastAsia="Times New Roman" w:cs="Times New Roman"/>
          <w:spacing w:val="4"/>
        </w:rPr>
        <w:t>5.</w:t>
      </w:r>
      <w:r>
        <w:rPr>
          <w:spacing w:val="4"/>
        </w:rPr>
        <w:t>学校优秀体育人才培养与训练方法探索实践；</w:t>
      </w:r>
      <w:r>
        <w:rPr>
          <w:spacing w:val="13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6.</w:t>
      </w:r>
      <w:r>
        <w:rPr>
          <w:spacing w:val="7"/>
        </w:rPr>
        <w:t>科学训练理论进展与应用；</w:t>
      </w:r>
    </w:p>
    <w:p w14:paraId="7D8B6FD1">
      <w:pPr>
        <w:pStyle w:val="2"/>
        <w:spacing w:before="51" w:line="319" w:lineRule="auto"/>
        <w:ind w:left="460" w:right="2284" w:hanging="7"/>
      </w:pPr>
      <w:r>
        <w:rPr>
          <w:rFonts w:ascii="Times New Roman" w:hAnsi="Times New Roman" w:eastAsia="Times New Roman" w:cs="Times New Roman"/>
          <w:spacing w:val="3"/>
        </w:rPr>
        <w:t>7.</w:t>
      </w:r>
      <w:r>
        <w:rPr>
          <w:rFonts w:ascii="Times New Roman" w:hAnsi="Times New Roman" w:eastAsia="Times New Roman" w:cs="Times New Roman"/>
          <w:spacing w:val="-41"/>
        </w:rPr>
        <w:t xml:space="preserve"> </w:t>
      </w:r>
      <w:r>
        <w:rPr>
          <w:spacing w:val="3"/>
        </w:rPr>
        <w:t>生理生化新方法在课余训练中的应用；</w:t>
      </w:r>
      <w:r>
        <w:t xml:space="preserve"> </w:t>
      </w:r>
      <w:r>
        <w:rPr>
          <w:rFonts w:ascii="Times New Roman" w:hAnsi="Times New Roman" w:eastAsia="Times New Roman" w:cs="Times New Roman"/>
          <w:spacing w:val="1"/>
        </w:rPr>
        <w:t>8.</w:t>
      </w:r>
      <w:r>
        <w:rPr>
          <w:rFonts w:ascii="Times New Roman" w:hAnsi="Times New Roman" w:eastAsia="Times New Roman" w:cs="Times New Roman"/>
          <w:spacing w:val="-11"/>
        </w:rPr>
        <w:t xml:space="preserve"> </w:t>
      </w:r>
      <w:r>
        <w:rPr>
          <w:spacing w:val="1"/>
        </w:rPr>
        <w:t>“双减”政策下课余体育活动的研究。</w:t>
      </w:r>
    </w:p>
    <w:p w14:paraId="39DB20B3">
      <w:pPr>
        <w:spacing w:line="319" w:lineRule="auto"/>
        <w:sectPr>
          <w:footerReference r:id="rId6" w:type="default"/>
          <w:pgSz w:w="11906" w:h="16839"/>
          <w:pgMar w:top="400" w:right="1785" w:bottom="1122" w:left="1785" w:header="0" w:footer="884" w:gutter="0"/>
          <w:cols w:space="720" w:num="1"/>
        </w:sectPr>
      </w:pPr>
    </w:p>
    <w:p w14:paraId="7C30BB8B">
      <w:pPr>
        <w:spacing w:line="251" w:lineRule="auto"/>
        <w:rPr>
          <w:rFonts w:ascii="Arial"/>
          <w:sz w:val="21"/>
        </w:rPr>
      </w:pPr>
    </w:p>
    <w:p w14:paraId="4F055005">
      <w:pPr>
        <w:spacing w:line="251" w:lineRule="auto"/>
        <w:rPr>
          <w:rFonts w:ascii="Arial"/>
          <w:sz w:val="21"/>
        </w:rPr>
      </w:pPr>
    </w:p>
    <w:p w14:paraId="088CF935">
      <w:pPr>
        <w:spacing w:line="252" w:lineRule="auto"/>
        <w:rPr>
          <w:rFonts w:ascii="Arial"/>
          <w:sz w:val="21"/>
        </w:rPr>
      </w:pPr>
    </w:p>
    <w:p w14:paraId="5330713B">
      <w:pPr>
        <w:spacing w:line="252" w:lineRule="auto"/>
        <w:rPr>
          <w:rFonts w:ascii="Arial"/>
          <w:sz w:val="21"/>
        </w:rPr>
      </w:pPr>
    </w:p>
    <w:p w14:paraId="57FDCD1F">
      <w:pPr>
        <w:spacing w:line="252" w:lineRule="auto"/>
        <w:rPr>
          <w:rFonts w:ascii="Arial"/>
          <w:sz w:val="21"/>
        </w:rPr>
      </w:pPr>
    </w:p>
    <w:p w14:paraId="44E319D8">
      <w:pPr>
        <w:spacing w:line="252" w:lineRule="auto"/>
        <w:rPr>
          <w:rFonts w:ascii="Arial"/>
          <w:sz w:val="21"/>
        </w:rPr>
      </w:pPr>
    </w:p>
    <w:p w14:paraId="09E19E09">
      <w:pPr>
        <w:spacing w:line="252" w:lineRule="auto"/>
        <w:rPr>
          <w:rFonts w:ascii="Arial"/>
          <w:sz w:val="21"/>
        </w:rPr>
      </w:pPr>
    </w:p>
    <w:p w14:paraId="605C3BEB">
      <w:pPr>
        <w:spacing w:before="100" w:line="226" w:lineRule="auto"/>
        <w:ind w:left="61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九、学校体育信息化建设研究</w:t>
      </w:r>
    </w:p>
    <w:p w14:paraId="2218CB5A">
      <w:pPr>
        <w:pStyle w:val="2"/>
        <w:spacing w:before="181" w:line="316" w:lineRule="auto"/>
        <w:ind w:left="597" w:right="3138" w:firstLine="30"/>
      </w:pPr>
      <w:r>
        <w:rPr>
          <w:rFonts w:ascii="Times New Roman" w:hAnsi="Times New Roman" w:eastAsia="Times New Roman" w:cs="Times New Roman"/>
          <w:spacing w:val="1"/>
        </w:rPr>
        <w:t>1.</w:t>
      </w:r>
      <w:r>
        <w:rPr>
          <w:spacing w:val="1"/>
        </w:rPr>
        <w:t>人工智能与学校体育高质量发展；</w:t>
      </w:r>
      <w:r>
        <w:rPr>
          <w:spacing w:val="13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2.</w:t>
      </w:r>
      <w:r>
        <w:rPr>
          <w:spacing w:val="7"/>
        </w:rPr>
        <w:t>学校体育评价数字化转型；</w:t>
      </w:r>
    </w:p>
    <w:p w14:paraId="596AD9B3">
      <w:pPr>
        <w:pStyle w:val="2"/>
        <w:spacing w:before="58" w:line="222" w:lineRule="auto"/>
        <w:ind w:left="604"/>
      </w:pPr>
      <w:r>
        <w:rPr>
          <w:rFonts w:ascii="Times New Roman" w:hAnsi="Times New Roman" w:eastAsia="Times New Roman" w:cs="Times New Roman"/>
          <w:spacing w:val="8"/>
        </w:rPr>
        <w:t>3.</w:t>
      </w:r>
      <w:r>
        <w:rPr>
          <w:spacing w:val="8"/>
        </w:rPr>
        <w:t>基于大数据的学生体质与健康监测与评价；</w:t>
      </w:r>
    </w:p>
    <w:p w14:paraId="2AAFCE85">
      <w:pPr>
        <w:pStyle w:val="2"/>
        <w:spacing w:before="186" w:line="318" w:lineRule="auto"/>
        <w:ind w:left="606" w:right="258" w:hanging="10"/>
      </w:pPr>
      <w:r>
        <w:rPr>
          <w:rFonts w:ascii="Times New Roman" w:hAnsi="Times New Roman" w:eastAsia="Times New Roman" w:cs="Times New Roman"/>
          <w:spacing w:val="6"/>
        </w:rPr>
        <w:t>4.</w:t>
      </w:r>
      <w:r>
        <w:rPr>
          <w:spacing w:val="6"/>
        </w:rPr>
        <w:t>基于物联网、人工智能的学校智慧体育教学平</w:t>
      </w:r>
      <w:r>
        <w:rPr>
          <w:spacing w:val="5"/>
        </w:rPr>
        <w:t>台建设；</w:t>
      </w:r>
      <w:r>
        <w:t xml:space="preserve"> </w:t>
      </w:r>
      <w:r>
        <w:rPr>
          <w:rFonts w:ascii="Times New Roman" w:hAnsi="Times New Roman" w:eastAsia="Times New Roman" w:cs="Times New Roman"/>
          <w:spacing w:val="7"/>
        </w:rPr>
        <w:t>5.</w:t>
      </w:r>
      <w:r>
        <w:rPr>
          <w:spacing w:val="7"/>
        </w:rPr>
        <w:t>校园智慧操场和智慧课堂建设；</w:t>
      </w:r>
    </w:p>
    <w:p w14:paraId="23CE7BD6">
      <w:pPr>
        <w:pStyle w:val="2"/>
        <w:spacing w:before="52" w:line="220" w:lineRule="auto"/>
        <w:ind w:left="604"/>
      </w:pPr>
      <w:r>
        <w:rPr>
          <w:rFonts w:ascii="Times New Roman" w:hAnsi="Times New Roman" w:eastAsia="Times New Roman" w:cs="Times New Roman"/>
          <w:spacing w:val="7"/>
        </w:rPr>
        <w:t>6.</w:t>
      </w:r>
      <w:r>
        <w:rPr>
          <w:spacing w:val="7"/>
        </w:rPr>
        <w:t>在线体育教育资源的有效利用；</w:t>
      </w:r>
    </w:p>
    <w:p w14:paraId="71094812">
      <w:pPr>
        <w:pStyle w:val="2"/>
        <w:spacing w:before="191" w:line="318" w:lineRule="auto"/>
        <w:ind w:firstLine="602"/>
      </w:pPr>
      <w:r>
        <w:rPr>
          <w:rFonts w:ascii="Times New Roman" w:hAnsi="Times New Roman" w:eastAsia="Times New Roman" w:cs="Times New Roman"/>
          <w:spacing w:val="3"/>
        </w:rPr>
        <w:t>7.</w:t>
      </w:r>
      <w:r>
        <w:rPr>
          <w:spacing w:val="3"/>
        </w:rPr>
        <w:t>可穿戴装备、工程仿生、大数据等技术在青少年体育训练</w:t>
      </w:r>
      <w:r>
        <w:rPr>
          <w:spacing w:val="13"/>
        </w:rPr>
        <w:t xml:space="preserve"> </w:t>
      </w:r>
      <w:r>
        <w:rPr>
          <w:spacing w:val="-5"/>
        </w:rPr>
        <w:t>中应用。</w:t>
      </w:r>
    </w:p>
    <w:p w14:paraId="4C16CA52">
      <w:pPr>
        <w:spacing w:before="51" w:line="227" w:lineRule="auto"/>
        <w:ind w:left="60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十、校园体育文化</w:t>
      </w:r>
    </w:p>
    <w:p w14:paraId="296355F3">
      <w:pPr>
        <w:pStyle w:val="2"/>
        <w:spacing w:before="179" w:line="318" w:lineRule="auto"/>
        <w:ind w:left="597" w:right="2178" w:firstLine="30"/>
      </w:pPr>
      <w:r>
        <w:rPr>
          <w:rFonts w:ascii="Times New Roman" w:hAnsi="Times New Roman" w:eastAsia="Times New Roman" w:cs="Times New Roman"/>
        </w:rPr>
        <w:t>1.</w:t>
      </w:r>
      <w:r>
        <w:rPr>
          <w:rFonts w:ascii="Times New Roman" w:hAnsi="Times New Roman" w:eastAsia="Times New Roman" w:cs="Times New Roman"/>
          <w:spacing w:val="-17"/>
        </w:rPr>
        <w:t xml:space="preserve"> </w:t>
      </w:r>
      <w:r>
        <w:t xml:space="preserve">中华优秀传统体育文化进校园路径策略； </w:t>
      </w: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校园体育文化建设模式案例；</w:t>
      </w:r>
    </w:p>
    <w:p w14:paraId="1A5805C1">
      <w:pPr>
        <w:pStyle w:val="2"/>
        <w:spacing w:before="53" w:line="222" w:lineRule="auto"/>
        <w:ind w:left="604"/>
      </w:pPr>
      <w:r>
        <w:rPr>
          <w:rFonts w:ascii="Times New Roman" w:hAnsi="Times New Roman" w:eastAsia="Times New Roman" w:cs="Times New Roman"/>
          <w:spacing w:val="5"/>
        </w:rPr>
        <w:t>3.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5"/>
        </w:rPr>
        <w:t>“一校一品，一校多品”的建设；</w:t>
      </w:r>
    </w:p>
    <w:p w14:paraId="139DCEE7">
      <w:pPr>
        <w:pStyle w:val="2"/>
        <w:spacing w:before="186" w:line="318" w:lineRule="auto"/>
        <w:ind w:left="606" w:right="4420" w:hanging="10"/>
      </w:pPr>
      <w:r>
        <w:rPr>
          <w:rFonts w:ascii="Times New Roman" w:hAnsi="Times New Roman" w:eastAsia="Times New Roman" w:cs="Times New Roman"/>
          <w:spacing w:val="-2"/>
        </w:rPr>
        <w:t>4.</w:t>
      </w:r>
      <w:r>
        <w:rPr>
          <w:rFonts w:ascii="Times New Roman" w:hAnsi="Times New Roman" w:eastAsia="Times New Roman" w:cs="Times New Roman"/>
          <w:spacing w:val="-31"/>
        </w:rPr>
        <w:t xml:space="preserve"> </w:t>
      </w:r>
      <w:r>
        <w:rPr>
          <w:spacing w:val="-2"/>
        </w:rPr>
        <w:t>阳光体育运动长效机制；</w:t>
      </w:r>
      <w:r>
        <w:t xml:space="preserve"> </w:t>
      </w:r>
      <w:r>
        <w:rPr>
          <w:rFonts w:ascii="Times New Roman" w:hAnsi="Times New Roman" w:eastAsia="Times New Roman" w:cs="Times New Roman"/>
        </w:rPr>
        <w:t>5.</w:t>
      </w:r>
      <w:r>
        <w:t>学校体育赛事体系建设；</w:t>
      </w:r>
    </w:p>
    <w:p w14:paraId="711B3717">
      <w:pPr>
        <w:pStyle w:val="2"/>
        <w:spacing w:before="54" w:line="317" w:lineRule="auto"/>
        <w:ind w:left="602" w:right="3138" w:firstLine="1"/>
      </w:pPr>
      <w:r>
        <w:rPr>
          <w:rFonts w:ascii="Times New Roman" w:hAnsi="Times New Roman" w:eastAsia="Times New Roman" w:cs="Times New Roman"/>
          <w:spacing w:val="3"/>
        </w:rPr>
        <w:t>6.</w:t>
      </w:r>
      <w:r>
        <w:rPr>
          <w:spacing w:val="3"/>
        </w:rPr>
        <w:t xml:space="preserve">学生体育社团、体育俱乐部建设； </w:t>
      </w:r>
      <w:r>
        <w:rPr>
          <w:rFonts w:ascii="Times New Roman" w:hAnsi="Times New Roman" w:eastAsia="Times New Roman" w:cs="Times New Roman"/>
          <w:spacing w:val="7"/>
        </w:rPr>
        <w:t>7.</w:t>
      </w:r>
      <w:r>
        <w:rPr>
          <w:spacing w:val="7"/>
        </w:rPr>
        <w:t>学校体育大课间活动创新。</w:t>
      </w:r>
    </w:p>
    <w:p w14:paraId="2CD3F28E">
      <w:pPr>
        <w:spacing w:before="53" w:line="226" w:lineRule="auto"/>
        <w:ind w:left="60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十一、学校体育运动项目研究</w:t>
      </w:r>
    </w:p>
    <w:p w14:paraId="3978A253">
      <w:pPr>
        <w:pStyle w:val="2"/>
        <w:spacing w:before="183" w:line="317" w:lineRule="auto"/>
        <w:ind w:left="597" w:right="577" w:firstLine="30"/>
      </w:pPr>
      <w:r>
        <w:rPr>
          <w:rFonts w:ascii="Times New Roman" w:hAnsi="Times New Roman" w:eastAsia="Times New Roman" w:cs="Times New Roman"/>
          <w:spacing w:val="1"/>
        </w:rPr>
        <w:t>1.</w:t>
      </w:r>
      <w:r>
        <w:rPr>
          <w:spacing w:val="1"/>
        </w:rPr>
        <w:t>新时代</w:t>
      </w:r>
      <w:r>
        <w:rPr>
          <w:spacing w:val="-105"/>
        </w:rPr>
        <w:t xml:space="preserve"> </w:t>
      </w:r>
      <w:r>
        <w:rPr>
          <w:spacing w:val="1"/>
        </w:rPr>
        <w:t>“</w:t>
      </w:r>
      <w:r>
        <w:rPr>
          <w:spacing w:val="-119"/>
        </w:rPr>
        <w:t xml:space="preserve"> </w:t>
      </w:r>
      <w:r>
        <w:rPr>
          <w:spacing w:val="1"/>
        </w:rPr>
        <w:t>三大球”振兴战略与青少年后备人才培养；</w:t>
      </w:r>
      <w:r>
        <w:t xml:space="preserve"> </w:t>
      </w: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校园足球可持续科学发展与创新路径；</w:t>
      </w:r>
    </w:p>
    <w:p w14:paraId="4D82D947">
      <w:pPr>
        <w:pStyle w:val="2"/>
        <w:spacing w:before="50" w:line="319" w:lineRule="auto"/>
        <w:ind w:left="596" w:right="2178" w:firstLine="7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 xml:space="preserve">校园足球训练竞赛与管理保障体系创新； </w:t>
      </w:r>
      <w:r>
        <w:rPr>
          <w:rFonts w:ascii="Times New Roman" w:hAnsi="Times New Roman" w:eastAsia="Times New Roman" w:cs="Times New Roman"/>
          <w:spacing w:val="4"/>
        </w:rPr>
        <w:t>4.</w:t>
      </w:r>
      <w:r>
        <w:rPr>
          <w:spacing w:val="4"/>
        </w:rPr>
        <w:t>校园足球课程教学与师资培训改革创新；</w:t>
      </w:r>
    </w:p>
    <w:p w14:paraId="38A03A36">
      <w:pPr>
        <w:spacing w:line="319" w:lineRule="auto"/>
        <w:sectPr>
          <w:footerReference r:id="rId7" w:type="default"/>
          <w:pgSz w:w="11906" w:h="16839"/>
          <w:pgMar w:top="400" w:right="1588" w:bottom="1120" w:left="1636" w:header="0" w:footer="884" w:gutter="0"/>
          <w:cols w:space="720" w:num="1"/>
        </w:sectPr>
      </w:pPr>
    </w:p>
    <w:p w14:paraId="0B97F270">
      <w:pPr>
        <w:spacing w:line="251" w:lineRule="auto"/>
        <w:rPr>
          <w:rFonts w:ascii="Arial"/>
          <w:sz w:val="21"/>
        </w:rPr>
      </w:pPr>
    </w:p>
    <w:p w14:paraId="4E788D32">
      <w:pPr>
        <w:spacing w:line="251" w:lineRule="auto"/>
        <w:rPr>
          <w:rFonts w:ascii="Arial"/>
          <w:sz w:val="21"/>
        </w:rPr>
      </w:pPr>
    </w:p>
    <w:p w14:paraId="71F807A7">
      <w:pPr>
        <w:spacing w:line="252" w:lineRule="auto"/>
        <w:rPr>
          <w:rFonts w:ascii="Arial"/>
          <w:sz w:val="21"/>
        </w:rPr>
      </w:pPr>
    </w:p>
    <w:p w14:paraId="1BC4218D">
      <w:pPr>
        <w:spacing w:line="252" w:lineRule="auto"/>
        <w:rPr>
          <w:rFonts w:ascii="Arial"/>
          <w:sz w:val="21"/>
        </w:rPr>
      </w:pPr>
    </w:p>
    <w:p w14:paraId="453F8FED">
      <w:pPr>
        <w:spacing w:line="252" w:lineRule="auto"/>
        <w:rPr>
          <w:rFonts w:ascii="Arial"/>
          <w:sz w:val="21"/>
        </w:rPr>
      </w:pPr>
    </w:p>
    <w:p w14:paraId="27599858">
      <w:pPr>
        <w:spacing w:line="252" w:lineRule="auto"/>
        <w:rPr>
          <w:rFonts w:ascii="Arial"/>
          <w:sz w:val="21"/>
        </w:rPr>
      </w:pPr>
    </w:p>
    <w:p w14:paraId="2487E655">
      <w:pPr>
        <w:spacing w:line="252" w:lineRule="auto"/>
        <w:rPr>
          <w:rFonts w:ascii="Arial"/>
          <w:sz w:val="21"/>
        </w:rPr>
      </w:pPr>
    </w:p>
    <w:p w14:paraId="4F77678A">
      <w:pPr>
        <w:pStyle w:val="2"/>
        <w:spacing w:before="101" w:line="222" w:lineRule="auto"/>
        <w:ind w:left="641"/>
      </w:pPr>
      <w:r>
        <w:rPr>
          <w:rFonts w:ascii="Times New Roman" w:hAnsi="Times New Roman" w:eastAsia="Times New Roman" w:cs="Times New Roman"/>
          <w:spacing w:val="8"/>
        </w:rPr>
        <w:t>5.</w:t>
      </w:r>
      <w:r>
        <w:rPr>
          <w:spacing w:val="8"/>
        </w:rPr>
        <w:t>校园篮球、排球等集体项目的改革发展与推进策略；</w:t>
      </w:r>
    </w:p>
    <w:p w14:paraId="5A324BB9">
      <w:pPr>
        <w:pStyle w:val="2"/>
        <w:spacing w:before="186" w:line="317" w:lineRule="auto"/>
        <w:ind w:left="637" w:right="172" w:firstLine="1"/>
      </w:pPr>
      <w:r>
        <w:rPr>
          <w:rFonts w:ascii="Times New Roman" w:hAnsi="Times New Roman" w:eastAsia="Times New Roman" w:cs="Times New Roman"/>
          <w:spacing w:val="-14"/>
        </w:rPr>
        <w:t>6.</w:t>
      </w:r>
      <w:r>
        <w:rPr>
          <w:spacing w:val="-14"/>
        </w:rPr>
        <w:t>校园乒乓球、羽毛球等非集体项目的改革发展与推进策略；</w:t>
      </w:r>
      <w:r>
        <w:rPr>
          <w:spacing w:val="5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7.</w:t>
      </w:r>
      <w:r>
        <w:rPr>
          <w:spacing w:val="8"/>
        </w:rPr>
        <w:t>传统优势竞技运动项目在学校中的发展巩固；</w:t>
      </w:r>
    </w:p>
    <w:p w14:paraId="1285F412">
      <w:pPr>
        <w:pStyle w:val="2"/>
        <w:spacing w:before="56" w:line="318" w:lineRule="auto"/>
        <w:ind w:firstLine="645"/>
      </w:pPr>
      <w:r>
        <w:rPr>
          <w:rFonts w:ascii="Times New Roman" w:hAnsi="Times New Roman" w:eastAsia="Times New Roman" w:cs="Times New Roman"/>
          <w:spacing w:val="3"/>
        </w:rPr>
        <w:t>8.</w:t>
      </w:r>
      <w:r>
        <w:rPr>
          <w:spacing w:val="3"/>
        </w:rPr>
        <w:t>攀岩、拳击、跆拳道、击剑、自行车等新兴体育项目在学</w:t>
      </w:r>
      <w:r>
        <w:rPr>
          <w:spacing w:val="8"/>
        </w:rPr>
        <w:t xml:space="preserve"> </w:t>
      </w:r>
      <w:r>
        <w:rPr>
          <w:spacing w:val="6"/>
        </w:rPr>
        <w:t>校中的普及推广。</w:t>
      </w:r>
    </w:p>
    <w:p w14:paraId="61CA912B">
      <w:pPr>
        <w:spacing w:before="49" w:line="227" w:lineRule="auto"/>
        <w:ind w:left="64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十二、冰雪运动</w:t>
      </w:r>
    </w:p>
    <w:p w14:paraId="359AB629">
      <w:pPr>
        <w:pStyle w:val="2"/>
        <w:spacing w:before="182" w:line="222" w:lineRule="auto"/>
        <w:ind w:left="663"/>
      </w:pPr>
      <w:r>
        <w:rPr>
          <w:rFonts w:ascii="Times New Roman" w:hAnsi="Times New Roman" w:eastAsia="Times New Roman" w:cs="Times New Roman"/>
          <w:spacing w:val="4"/>
        </w:rPr>
        <w:t>1.</w:t>
      </w:r>
      <w:r>
        <w:rPr>
          <w:spacing w:val="4"/>
        </w:rPr>
        <w:t>冰雪体育发展战略；</w:t>
      </w:r>
    </w:p>
    <w:p w14:paraId="22779004">
      <w:pPr>
        <w:pStyle w:val="2"/>
        <w:spacing w:before="186" w:line="318" w:lineRule="auto"/>
        <w:ind w:left="638" w:right="4741" w:hanging="6"/>
      </w:pPr>
      <w:r>
        <w:rPr>
          <w:rFonts w:ascii="Times New Roman" w:hAnsi="Times New Roman" w:eastAsia="Times New Roman" w:cs="Times New Roman"/>
        </w:rPr>
        <w:t>2.</w:t>
      </w:r>
      <w:r>
        <w:t>青少年冰雪运动发展；</w:t>
      </w:r>
      <w:r>
        <w:rPr>
          <w:spacing w:val="10"/>
        </w:rPr>
        <w:t xml:space="preserve"> </w:t>
      </w:r>
      <w:r>
        <w:rPr>
          <w:rFonts w:ascii="Times New Roman" w:hAnsi="Times New Roman" w:eastAsia="Times New Roman" w:cs="Times New Roman"/>
        </w:rPr>
        <w:t>3.</w:t>
      </w:r>
      <w:r>
        <w:t>冰雪运动与旅游发展；</w:t>
      </w:r>
    </w:p>
    <w:p w14:paraId="27034518">
      <w:pPr>
        <w:pStyle w:val="2"/>
        <w:spacing w:before="52" w:line="222" w:lineRule="auto"/>
        <w:ind w:left="630"/>
      </w:pPr>
      <w:r>
        <w:rPr>
          <w:rFonts w:ascii="Times New Roman" w:hAnsi="Times New Roman" w:eastAsia="Times New Roman" w:cs="Times New Roman"/>
          <w:spacing w:val="8"/>
        </w:rPr>
        <w:t>4.</w:t>
      </w:r>
      <w:r>
        <w:rPr>
          <w:spacing w:val="8"/>
        </w:rPr>
        <w:t>冰雪运动课程的设置与实践；</w:t>
      </w:r>
    </w:p>
    <w:p w14:paraId="4C438072">
      <w:pPr>
        <w:pStyle w:val="2"/>
        <w:spacing w:before="186" w:line="278" w:lineRule="auto"/>
        <w:ind w:left="639" w:right="1453" w:firstLine="1"/>
      </w:pPr>
      <w:r>
        <w:rPr>
          <w:rFonts w:ascii="Times New Roman" w:hAnsi="Times New Roman" w:eastAsia="Times New Roman" w:cs="Times New Roman"/>
          <w:spacing w:val="3"/>
        </w:rPr>
        <w:t>5.</w:t>
      </w:r>
      <w:r>
        <w:rPr>
          <w:rFonts w:ascii="Times New Roman" w:hAnsi="Times New Roman" w:eastAsia="Times New Roman" w:cs="Times New Roman"/>
          <w:spacing w:val="46"/>
        </w:rPr>
        <w:t xml:space="preserve"> </w:t>
      </w:r>
      <w:r>
        <w:rPr>
          <w:spacing w:val="3"/>
        </w:rPr>
        <w:t>哈尔滨亚冬会对我国、我省冰雪运动的影响；</w:t>
      </w:r>
      <w:r>
        <w:t xml:space="preserve"> </w:t>
      </w:r>
      <w:r>
        <w:rPr>
          <w:rFonts w:ascii="Times New Roman" w:hAnsi="Times New Roman" w:eastAsia="Times New Roman" w:cs="Times New Roman"/>
          <w:spacing w:val="8"/>
        </w:rPr>
        <w:t>6.</w:t>
      </w:r>
      <w:r>
        <w:rPr>
          <w:spacing w:val="8"/>
        </w:rPr>
        <w:t>地域冰雪运动现状、对策及发展规律。</w:t>
      </w:r>
    </w:p>
    <w:p w14:paraId="02F78BCB">
      <w:pPr>
        <w:pStyle w:val="2"/>
        <w:spacing w:before="187" w:line="278" w:lineRule="auto"/>
        <w:ind w:left="663" w:right="5212" w:hanging="21"/>
      </w:pPr>
      <w:r>
        <w:rPr>
          <w:rFonts w:ascii="黑体" w:hAnsi="黑体" w:eastAsia="黑体" w:cs="黑体"/>
          <w:spacing w:val="8"/>
        </w:rPr>
        <w:t>十三、案例专题研究</w:t>
      </w:r>
      <w:r>
        <w:rPr>
          <w:rFonts w:ascii="黑体" w:hAnsi="黑体" w:eastAsia="黑体" w:cs="黑体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1.</w:t>
      </w:r>
      <w:r>
        <w:rPr>
          <w:spacing w:val="3"/>
        </w:rPr>
        <w:t>体育教学案例；</w:t>
      </w:r>
    </w:p>
    <w:p w14:paraId="72ED7715">
      <w:pPr>
        <w:pStyle w:val="2"/>
        <w:spacing w:before="185" w:line="222" w:lineRule="auto"/>
        <w:ind w:left="632"/>
      </w:pPr>
      <w:r>
        <w:rPr>
          <w:rFonts w:ascii="Times New Roman" w:hAnsi="Times New Roman" w:eastAsia="Times New Roman" w:cs="Times New Roman"/>
          <w:spacing w:val="7"/>
        </w:rPr>
        <w:t>2.</w:t>
      </w:r>
      <w:r>
        <w:rPr>
          <w:spacing w:val="7"/>
        </w:rPr>
        <w:t>课外体育活动案例；</w:t>
      </w:r>
    </w:p>
    <w:p w14:paraId="488149F3">
      <w:pPr>
        <w:pStyle w:val="2"/>
        <w:spacing w:before="189" w:line="222" w:lineRule="auto"/>
        <w:ind w:left="638"/>
      </w:pPr>
      <w:r>
        <w:rPr>
          <w:rFonts w:ascii="Times New Roman" w:hAnsi="Times New Roman" w:eastAsia="Times New Roman" w:cs="Times New Roman"/>
          <w:spacing w:val="6"/>
        </w:rPr>
        <w:t>3.</w:t>
      </w:r>
      <w:r>
        <w:rPr>
          <w:spacing w:val="6"/>
        </w:rPr>
        <w:t>校园体育文化案例；</w:t>
      </w:r>
    </w:p>
    <w:p w14:paraId="750E91B9">
      <w:pPr>
        <w:pStyle w:val="2"/>
        <w:spacing w:before="185" w:line="318" w:lineRule="auto"/>
        <w:ind w:left="640" w:right="4722" w:hanging="10"/>
      </w:pPr>
      <w:r>
        <w:rPr>
          <w:rFonts w:ascii="Times New Roman" w:hAnsi="Times New Roman" w:eastAsia="Times New Roman" w:cs="Times New Roman"/>
          <w:spacing w:val="-2"/>
        </w:rPr>
        <w:t>4.</w:t>
      </w:r>
      <w:r>
        <w:rPr>
          <w:rFonts w:ascii="Times New Roman" w:hAnsi="Times New Roman" w:eastAsia="Times New Roman" w:cs="Times New Roman"/>
          <w:spacing w:val="-23"/>
        </w:rPr>
        <w:t xml:space="preserve"> </w:t>
      </w:r>
      <w:r>
        <w:rPr>
          <w:spacing w:val="-2"/>
        </w:rPr>
        <w:t>中小学体育教研案例；</w:t>
      </w:r>
      <w:r>
        <w:t xml:space="preserve"> </w:t>
      </w:r>
      <w:r>
        <w:rPr>
          <w:rFonts w:ascii="Times New Roman" w:hAnsi="Times New Roman" w:eastAsia="Times New Roman" w:cs="Times New Roman"/>
          <w:spacing w:val="1"/>
        </w:rPr>
        <w:t>5.</w:t>
      </w:r>
      <w:r>
        <w:rPr>
          <w:spacing w:val="1"/>
        </w:rPr>
        <w:t>优秀运动员培养案例。</w:t>
      </w:r>
    </w:p>
    <w:p w14:paraId="2316B3F8">
      <w:pPr>
        <w:spacing w:line="318" w:lineRule="auto"/>
        <w:sectPr>
          <w:footerReference r:id="rId8" w:type="default"/>
          <w:pgSz w:w="11906" w:h="16839"/>
          <w:pgMar w:top="400" w:right="1586" w:bottom="1122" w:left="1601" w:header="0" w:footer="884" w:gutter="0"/>
          <w:cols w:space="720" w:num="1"/>
        </w:sectPr>
      </w:pPr>
    </w:p>
    <w:p w14:paraId="5F54EDE7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91293">
    <w:pPr>
      <w:spacing w:line="176" w:lineRule="auto"/>
      <w:ind w:left="4060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12"/>
        <w:sz w:val="24"/>
        <w:szCs w:val="24"/>
      </w:rPr>
      <w:t>-</w:t>
    </w:r>
    <w:r>
      <w:rPr>
        <w:rFonts w:ascii="宋体" w:hAnsi="宋体" w:eastAsia="宋体" w:cs="宋体"/>
        <w:spacing w:val="2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1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4F9D47">
    <w:pPr>
      <w:spacing w:line="175" w:lineRule="auto"/>
      <w:ind w:left="3873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-</w:t>
    </w:r>
    <w:r>
      <w:rPr>
        <w:rFonts w:ascii="宋体" w:hAnsi="宋体" w:eastAsia="宋体" w:cs="宋体"/>
        <w:spacing w:val="12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2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5EA11">
    <w:pPr>
      <w:spacing w:line="175" w:lineRule="auto"/>
      <w:ind w:left="3873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8"/>
        <w:sz w:val="24"/>
        <w:szCs w:val="24"/>
      </w:rPr>
      <w:t>-</w:t>
    </w:r>
    <w:r>
      <w:rPr>
        <w:rFonts w:ascii="宋体" w:hAnsi="宋体" w:eastAsia="宋体" w:cs="宋体"/>
        <w:spacing w:val="15"/>
        <w:sz w:val="24"/>
        <w:szCs w:val="24"/>
      </w:rPr>
      <w:t xml:space="preserve"> </w:t>
    </w:r>
    <w:r>
      <w:rPr>
        <w:rFonts w:ascii="宋体" w:hAnsi="宋体" w:eastAsia="宋体" w:cs="宋体"/>
        <w:spacing w:val="-8"/>
        <w:sz w:val="24"/>
        <w:szCs w:val="24"/>
      </w:rPr>
      <w:t>3</w:t>
    </w:r>
    <w:r>
      <w:rPr>
        <w:rFonts w:ascii="宋体" w:hAnsi="宋体" w:eastAsia="宋体" w:cs="宋体"/>
        <w:spacing w:val="8"/>
        <w:sz w:val="24"/>
        <w:szCs w:val="24"/>
      </w:rPr>
      <w:t xml:space="preserve"> </w:t>
    </w:r>
    <w:r>
      <w:rPr>
        <w:rFonts w:ascii="宋体" w:hAnsi="宋体" w:eastAsia="宋体" w:cs="宋体"/>
        <w:spacing w:val="-8"/>
        <w:sz w:val="24"/>
        <w:szCs w:val="24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BAB17">
    <w:pPr>
      <w:spacing w:line="175" w:lineRule="auto"/>
      <w:ind w:left="3873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6"/>
        <w:sz w:val="24"/>
        <w:szCs w:val="24"/>
      </w:rPr>
      <w:t>-</w:t>
    </w:r>
    <w:r>
      <w:rPr>
        <w:rFonts w:ascii="宋体" w:hAnsi="宋体" w:eastAsia="宋体" w:cs="宋体"/>
        <w:spacing w:val="9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4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6"/>
        <w:sz w:val="24"/>
        <w:szCs w:val="24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27A9A">
    <w:pPr>
      <w:spacing w:line="174" w:lineRule="auto"/>
      <w:ind w:left="4023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8"/>
        <w:sz w:val="24"/>
        <w:szCs w:val="24"/>
      </w:rPr>
      <w:t>-</w:t>
    </w:r>
    <w:r>
      <w:rPr>
        <w:rFonts w:ascii="宋体" w:hAnsi="宋体" w:eastAsia="宋体" w:cs="宋体"/>
        <w:spacing w:val="15"/>
        <w:sz w:val="24"/>
        <w:szCs w:val="24"/>
      </w:rPr>
      <w:t xml:space="preserve"> </w:t>
    </w:r>
    <w:r>
      <w:rPr>
        <w:rFonts w:ascii="宋体" w:hAnsi="宋体" w:eastAsia="宋体" w:cs="宋体"/>
        <w:spacing w:val="-8"/>
        <w:sz w:val="24"/>
        <w:szCs w:val="24"/>
      </w:rPr>
      <w:t>5</w:t>
    </w:r>
    <w:r>
      <w:rPr>
        <w:rFonts w:ascii="宋体" w:hAnsi="宋体" w:eastAsia="宋体" w:cs="宋体"/>
        <w:spacing w:val="8"/>
        <w:sz w:val="24"/>
        <w:szCs w:val="24"/>
      </w:rPr>
      <w:t xml:space="preserve"> </w:t>
    </w:r>
    <w:r>
      <w:rPr>
        <w:rFonts w:ascii="宋体" w:hAnsi="宋体" w:eastAsia="宋体" w:cs="宋体"/>
        <w:spacing w:val="-8"/>
        <w:sz w:val="24"/>
        <w:szCs w:val="24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9DEC1">
    <w:pPr>
      <w:spacing w:line="175" w:lineRule="auto"/>
      <w:ind w:left="4058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-</w:t>
    </w:r>
    <w:r>
      <w:rPr>
        <w:rFonts w:ascii="宋体" w:hAnsi="宋体" w:eastAsia="宋体" w:cs="宋体"/>
        <w:spacing w:val="12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6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8F173B"/>
    <w:rsid w:val="010D4815"/>
    <w:rsid w:val="0168578A"/>
    <w:rsid w:val="02DA1C9D"/>
    <w:rsid w:val="032D421D"/>
    <w:rsid w:val="032D43A6"/>
    <w:rsid w:val="03374DD1"/>
    <w:rsid w:val="033D78DE"/>
    <w:rsid w:val="04160E64"/>
    <w:rsid w:val="042033AA"/>
    <w:rsid w:val="046B4715"/>
    <w:rsid w:val="04CE6B1C"/>
    <w:rsid w:val="050F0FB2"/>
    <w:rsid w:val="05E632A9"/>
    <w:rsid w:val="05F60AD2"/>
    <w:rsid w:val="071F245E"/>
    <w:rsid w:val="07A41E95"/>
    <w:rsid w:val="07AD2E7F"/>
    <w:rsid w:val="086908CB"/>
    <w:rsid w:val="08D95EA8"/>
    <w:rsid w:val="08E5425F"/>
    <w:rsid w:val="08EB3552"/>
    <w:rsid w:val="09057335"/>
    <w:rsid w:val="092B5F9F"/>
    <w:rsid w:val="092F3857"/>
    <w:rsid w:val="0A3B0006"/>
    <w:rsid w:val="0A6E48A5"/>
    <w:rsid w:val="0B111FE3"/>
    <w:rsid w:val="0C911384"/>
    <w:rsid w:val="0CAC5260"/>
    <w:rsid w:val="0CBE4EDC"/>
    <w:rsid w:val="0D3D24F4"/>
    <w:rsid w:val="0D525629"/>
    <w:rsid w:val="0D53784C"/>
    <w:rsid w:val="0DAD1AAC"/>
    <w:rsid w:val="0E651487"/>
    <w:rsid w:val="0E713CE0"/>
    <w:rsid w:val="0F1A74CC"/>
    <w:rsid w:val="0FFA44D5"/>
    <w:rsid w:val="100E5275"/>
    <w:rsid w:val="10721EC8"/>
    <w:rsid w:val="11B26F44"/>
    <w:rsid w:val="122D3E45"/>
    <w:rsid w:val="125053DE"/>
    <w:rsid w:val="1378692B"/>
    <w:rsid w:val="13F80C7F"/>
    <w:rsid w:val="14433A7D"/>
    <w:rsid w:val="15743903"/>
    <w:rsid w:val="15BC7DFA"/>
    <w:rsid w:val="15E2596D"/>
    <w:rsid w:val="16114B1C"/>
    <w:rsid w:val="1642298F"/>
    <w:rsid w:val="173959EB"/>
    <w:rsid w:val="18351944"/>
    <w:rsid w:val="18E40D94"/>
    <w:rsid w:val="194F30EF"/>
    <w:rsid w:val="19AE34BA"/>
    <w:rsid w:val="1ACC69D4"/>
    <w:rsid w:val="1B7574BA"/>
    <w:rsid w:val="1D51723C"/>
    <w:rsid w:val="1D756DC4"/>
    <w:rsid w:val="1D997403"/>
    <w:rsid w:val="1E3625F2"/>
    <w:rsid w:val="1EAE020E"/>
    <w:rsid w:val="1F004716"/>
    <w:rsid w:val="1F1F1D14"/>
    <w:rsid w:val="21D16F04"/>
    <w:rsid w:val="22F036D6"/>
    <w:rsid w:val="236B3A8A"/>
    <w:rsid w:val="23F9290A"/>
    <w:rsid w:val="24F446B9"/>
    <w:rsid w:val="26164393"/>
    <w:rsid w:val="26246A68"/>
    <w:rsid w:val="26E524FA"/>
    <w:rsid w:val="270C0238"/>
    <w:rsid w:val="27442EEF"/>
    <w:rsid w:val="28D24517"/>
    <w:rsid w:val="2978377C"/>
    <w:rsid w:val="29860E60"/>
    <w:rsid w:val="29982520"/>
    <w:rsid w:val="29D110FB"/>
    <w:rsid w:val="29D416A2"/>
    <w:rsid w:val="2AD2049B"/>
    <w:rsid w:val="2B177405"/>
    <w:rsid w:val="2C1A5F24"/>
    <w:rsid w:val="2CF13C37"/>
    <w:rsid w:val="2DAB71AF"/>
    <w:rsid w:val="2DB00008"/>
    <w:rsid w:val="2E873474"/>
    <w:rsid w:val="2EFE1812"/>
    <w:rsid w:val="303F4140"/>
    <w:rsid w:val="308100DA"/>
    <w:rsid w:val="308B73E2"/>
    <w:rsid w:val="3138416D"/>
    <w:rsid w:val="31571054"/>
    <w:rsid w:val="32F90161"/>
    <w:rsid w:val="332803A7"/>
    <w:rsid w:val="333D3137"/>
    <w:rsid w:val="33611BF4"/>
    <w:rsid w:val="33674B64"/>
    <w:rsid w:val="33D40169"/>
    <w:rsid w:val="341F3C70"/>
    <w:rsid w:val="34867005"/>
    <w:rsid w:val="34874213"/>
    <w:rsid w:val="35604275"/>
    <w:rsid w:val="36173B3A"/>
    <w:rsid w:val="36AF09CF"/>
    <w:rsid w:val="37662FB2"/>
    <w:rsid w:val="37EA4A3F"/>
    <w:rsid w:val="37EF2B32"/>
    <w:rsid w:val="38407F6A"/>
    <w:rsid w:val="38855939"/>
    <w:rsid w:val="38EE159E"/>
    <w:rsid w:val="39A96C6A"/>
    <w:rsid w:val="3A313626"/>
    <w:rsid w:val="3B36359D"/>
    <w:rsid w:val="3BC57036"/>
    <w:rsid w:val="3C1412DB"/>
    <w:rsid w:val="3C5640B6"/>
    <w:rsid w:val="3D471203"/>
    <w:rsid w:val="3DEA02C6"/>
    <w:rsid w:val="3DFD5A8D"/>
    <w:rsid w:val="3E9E7BBB"/>
    <w:rsid w:val="3F684E6A"/>
    <w:rsid w:val="3F9213EC"/>
    <w:rsid w:val="40033BB8"/>
    <w:rsid w:val="40542C7C"/>
    <w:rsid w:val="4068114B"/>
    <w:rsid w:val="407A2F84"/>
    <w:rsid w:val="40AE5C42"/>
    <w:rsid w:val="40C704E7"/>
    <w:rsid w:val="413D1E4F"/>
    <w:rsid w:val="41A537DF"/>
    <w:rsid w:val="41AF4BB7"/>
    <w:rsid w:val="425F15CA"/>
    <w:rsid w:val="440F60FF"/>
    <w:rsid w:val="44687E1C"/>
    <w:rsid w:val="448E0CF8"/>
    <w:rsid w:val="448E19BB"/>
    <w:rsid w:val="452A0F48"/>
    <w:rsid w:val="461553C0"/>
    <w:rsid w:val="4647614E"/>
    <w:rsid w:val="46BD23D3"/>
    <w:rsid w:val="46F00C1C"/>
    <w:rsid w:val="47523580"/>
    <w:rsid w:val="482D0D04"/>
    <w:rsid w:val="48792A74"/>
    <w:rsid w:val="493116D1"/>
    <w:rsid w:val="4A052B39"/>
    <w:rsid w:val="4B644825"/>
    <w:rsid w:val="4CB546CF"/>
    <w:rsid w:val="4D493779"/>
    <w:rsid w:val="4D7052F2"/>
    <w:rsid w:val="4D9255AD"/>
    <w:rsid w:val="4DA43DC0"/>
    <w:rsid w:val="4DC03B91"/>
    <w:rsid w:val="4E316B2D"/>
    <w:rsid w:val="4F587425"/>
    <w:rsid w:val="4F6747E1"/>
    <w:rsid w:val="4F905049"/>
    <w:rsid w:val="4FCD474B"/>
    <w:rsid w:val="51E11699"/>
    <w:rsid w:val="52254AF5"/>
    <w:rsid w:val="52876770"/>
    <w:rsid w:val="53261B0E"/>
    <w:rsid w:val="533B3BBE"/>
    <w:rsid w:val="5398314F"/>
    <w:rsid w:val="54EB7ACB"/>
    <w:rsid w:val="54FC4635"/>
    <w:rsid w:val="555E3CBF"/>
    <w:rsid w:val="56F524E8"/>
    <w:rsid w:val="573A6D53"/>
    <w:rsid w:val="576C36C2"/>
    <w:rsid w:val="576D3817"/>
    <w:rsid w:val="57855A2A"/>
    <w:rsid w:val="57B265B3"/>
    <w:rsid w:val="581B460D"/>
    <w:rsid w:val="59C1287B"/>
    <w:rsid w:val="59CF4491"/>
    <w:rsid w:val="59F4709C"/>
    <w:rsid w:val="5A4E738E"/>
    <w:rsid w:val="5AA1115C"/>
    <w:rsid w:val="5AA8394F"/>
    <w:rsid w:val="5B882F0E"/>
    <w:rsid w:val="5BBE7808"/>
    <w:rsid w:val="5CA96D4F"/>
    <w:rsid w:val="5CB442DD"/>
    <w:rsid w:val="5CE97F9B"/>
    <w:rsid w:val="5D0014A7"/>
    <w:rsid w:val="5D846744"/>
    <w:rsid w:val="5DA82116"/>
    <w:rsid w:val="5DBC68A4"/>
    <w:rsid w:val="5E042E07"/>
    <w:rsid w:val="5E1453D9"/>
    <w:rsid w:val="5EB26E65"/>
    <w:rsid w:val="5F0D430E"/>
    <w:rsid w:val="5F0F119A"/>
    <w:rsid w:val="5F165996"/>
    <w:rsid w:val="5F7B075D"/>
    <w:rsid w:val="5F873874"/>
    <w:rsid w:val="5FBD563D"/>
    <w:rsid w:val="5FF6183F"/>
    <w:rsid w:val="61723431"/>
    <w:rsid w:val="61822467"/>
    <w:rsid w:val="61825F8E"/>
    <w:rsid w:val="61D10094"/>
    <w:rsid w:val="626106C4"/>
    <w:rsid w:val="633F26ED"/>
    <w:rsid w:val="63611DAB"/>
    <w:rsid w:val="638E287C"/>
    <w:rsid w:val="64096D59"/>
    <w:rsid w:val="64C575C9"/>
    <w:rsid w:val="64C91A1A"/>
    <w:rsid w:val="64E2012E"/>
    <w:rsid w:val="65C16001"/>
    <w:rsid w:val="67794E93"/>
    <w:rsid w:val="67982235"/>
    <w:rsid w:val="67CA7B5A"/>
    <w:rsid w:val="67D33D8A"/>
    <w:rsid w:val="688640A2"/>
    <w:rsid w:val="68975D6F"/>
    <w:rsid w:val="68AC4B9C"/>
    <w:rsid w:val="692404BF"/>
    <w:rsid w:val="69BD2639"/>
    <w:rsid w:val="6ACD6D45"/>
    <w:rsid w:val="6BD86EE0"/>
    <w:rsid w:val="6C1574D5"/>
    <w:rsid w:val="6C8F173B"/>
    <w:rsid w:val="6D2C32C0"/>
    <w:rsid w:val="6EAA1A21"/>
    <w:rsid w:val="6FC903D2"/>
    <w:rsid w:val="6FFA26F9"/>
    <w:rsid w:val="704F346F"/>
    <w:rsid w:val="712F4E48"/>
    <w:rsid w:val="72C5302C"/>
    <w:rsid w:val="72EE320D"/>
    <w:rsid w:val="73384806"/>
    <w:rsid w:val="73AA6F6C"/>
    <w:rsid w:val="74DB7D51"/>
    <w:rsid w:val="75302255"/>
    <w:rsid w:val="7674352D"/>
    <w:rsid w:val="76A21655"/>
    <w:rsid w:val="76B6621A"/>
    <w:rsid w:val="772E525D"/>
    <w:rsid w:val="77391308"/>
    <w:rsid w:val="774B2508"/>
    <w:rsid w:val="777D0DBD"/>
    <w:rsid w:val="77B61334"/>
    <w:rsid w:val="784C42FA"/>
    <w:rsid w:val="78B64866"/>
    <w:rsid w:val="798E04E6"/>
    <w:rsid w:val="79BD2155"/>
    <w:rsid w:val="79FA511D"/>
    <w:rsid w:val="7A2E606B"/>
    <w:rsid w:val="7B2E2385"/>
    <w:rsid w:val="7B2F499C"/>
    <w:rsid w:val="7B575930"/>
    <w:rsid w:val="7D206714"/>
    <w:rsid w:val="7ED3175B"/>
    <w:rsid w:val="7F116EF3"/>
    <w:rsid w:val="7FF5656B"/>
    <w:rsid w:val="7FFF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2025-03-26T07:00:00Z</dcterms:created>
  <dc:creator>HL</dc:creator>
  <cp:lastModifiedBy>HL</cp:lastModifiedBy>
  <dcterms:modified xsi:type="dcterms:W3CDTF">2025-03-26T07:01:17Z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2052-12.1.0.20754</vt:lpwstr>
  </property>
  <property fmtid="{D5CDD505-2E9C-101B-9397-08002B2CF9AE}" pid="3" name="ICV">
    <vt:lpwstr>6E7485F0D51E427F8CB9C40B2B8C5C9C_11</vt:lpwstr>
  </property>
  <property fmtid="{D5CDD505-2E9C-101B-9397-08002B2CF9AE}" pid="4" name="KSOTemplateDocerSaveRecord">
    <vt:lpwstr>eyJoZGlkIjoiMzEwNTM5NzYwMDRjMzkwZTVkZjY2ODkwMGIxNGU0OTUiLCJ1c2VySWQiOiIxMDE4ODUyMjM1In0=</vt:lpwstr>
  </property>
</Properties>
</file>